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A7" w:rsidRDefault="00C120A7" w:rsidP="00C120A7">
      <w:pPr>
        <w:keepNext/>
        <w:keepLines/>
        <w:tabs>
          <w:tab w:val="left" w:pos="720"/>
        </w:tabs>
        <w:autoSpaceDE w:val="0"/>
        <w:autoSpaceDN w:val="0"/>
        <w:adjustRightInd w:val="0"/>
        <w:spacing w:before="360" w:after="120" w:line="360" w:lineRule="auto"/>
        <w:ind w:firstLineChars="200" w:firstLine="482"/>
        <w:jc w:val="left"/>
        <w:outlineLvl w:val="2"/>
        <w:rPr>
          <w:b/>
          <w:color w:val="000000"/>
          <w:sz w:val="24"/>
        </w:rPr>
      </w:pPr>
      <w:bookmarkStart w:id="0" w:name="_Toc12637"/>
      <w:bookmarkStart w:id="1" w:name="_Toc20922"/>
      <w:bookmarkStart w:id="2" w:name="_Toc88839301"/>
      <w:r>
        <w:rPr>
          <w:rFonts w:hint="eastAsia"/>
          <w:b/>
          <w:color w:val="000000"/>
          <w:sz w:val="24"/>
        </w:rPr>
        <w:t>一、</w:t>
      </w:r>
      <w:r>
        <w:rPr>
          <w:b/>
          <w:color w:val="000000"/>
          <w:sz w:val="24"/>
        </w:rPr>
        <w:t>需求一览表</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8"/>
        <w:gridCol w:w="4030"/>
        <w:gridCol w:w="2234"/>
      </w:tblGrid>
      <w:tr w:rsidR="00C120A7" w:rsidTr="00A156F9">
        <w:trPr>
          <w:trHeight w:val="473"/>
          <w:jc w:val="center"/>
        </w:trPr>
        <w:tc>
          <w:tcPr>
            <w:tcW w:w="2378" w:type="dxa"/>
          </w:tcPr>
          <w:p w:rsidR="00C120A7" w:rsidRDefault="00C120A7" w:rsidP="00A156F9">
            <w:pPr>
              <w:spacing w:line="360" w:lineRule="auto"/>
              <w:ind w:left="420" w:firstLineChars="100" w:firstLine="240"/>
              <w:rPr>
                <w:bCs/>
                <w:color w:val="000000"/>
                <w:sz w:val="24"/>
              </w:rPr>
            </w:pPr>
            <w:proofErr w:type="gramStart"/>
            <w:r>
              <w:rPr>
                <w:bCs/>
                <w:color w:val="000000"/>
                <w:sz w:val="24"/>
              </w:rPr>
              <w:t>包号</w:t>
            </w:r>
            <w:proofErr w:type="gramEnd"/>
          </w:p>
        </w:tc>
        <w:tc>
          <w:tcPr>
            <w:tcW w:w="4030" w:type="dxa"/>
            <w:vAlign w:val="center"/>
          </w:tcPr>
          <w:p w:rsidR="00C120A7" w:rsidRDefault="00C120A7" w:rsidP="00A156F9">
            <w:pPr>
              <w:spacing w:line="360" w:lineRule="auto"/>
              <w:ind w:left="420"/>
              <w:jc w:val="center"/>
              <w:rPr>
                <w:b/>
                <w:color w:val="000000"/>
                <w:sz w:val="24"/>
              </w:rPr>
            </w:pPr>
            <w:r>
              <w:rPr>
                <w:rFonts w:hint="eastAsia"/>
                <w:b/>
                <w:color w:val="000000"/>
                <w:sz w:val="24"/>
              </w:rPr>
              <w:t>产品</w:t>
            </w:r>
            <w:r>
              <w:rPr>
                <w:b/>
                <w:color w:val="000000"/>
                <w:sz w:val="24"/>
              </w:rPr>
              <w:t>名称</w:t>
            </w:r>
          </w:p>
        </w:tc>
        <w:tc>
          <w:tcPr>
            <w:tcW w:w="2234" w:type="dxa"/>
            <w:vAlign w:val="center"/>
          </w:tcPr>
          <w:p w:rsidR="00C120A7" w:rsidRDefault="00C120A7" w:rsidP="00A156F9">
            <w:pPr>
              <w:spacing w:line="360" w:lineRule="auto"/>
              <w:jc w:val="center"/>
              <w:rPr>
                <w:b/>
                <w:color w:val="000000"/>
                <w:sz w:val="24"/>
              </w:rPr>
            </w:pPr>
            <w:r>
              <w:rPr>
                <w:b/>
                <w:color w:val="000000"/>
                <w:sz w:val="24"/>
              </w:rPr>
              <w:t>数量</w:t>
            </w:r>
          </w:p>
        </w:tc>
      </w:tr>
      <w:tr w:rsidR="00C120A7" w:rsidTr="00A156F9">
        <w:trPr>
          <w:trHeight w:val="408"/>
          <w:jc w:val="center"/>
        </w:trPr>
        <w:tc>
          <w:tcPr>
            <w:tcW w:w="2378" w:type="dxa"/>
            <w:vAlign w:val="center"/>
          </w:tcPr>
          <w:p w:rsidR="00C120A7" w:rsidRDefault="00C120A7" w:rsidP="00A156F9">
            <w:pPr>
              <w:spacing w:line="360" w:lineRule="auto"/>
              <w:jc w:val="center"/>
              <w:rPr>
                <w:bCs/>
                <w:color w:val="000000"/>
                <w:sz w:val="24"/>
                <w:lang w:val="zh-TW"/>
              </w:rPr>
            </w:pPr>
            <w:r>
              <w:rPr>
                <w:bCs/>
                <w:color w:val="000000"/>
                <w:sz w:val="24"/>
                <w:lang w:val="zh-TW"/>
              </w:rPr>
              <w:t>01</w:t>
            </w:r>
          </w:p>
        </w:tc>
        <w:tc>
          <w:tcPr>
            <w:tcW w:w="4030" w:type="dxa"/>
            <w:vAlign w:val="bottom"/>
          </w:tcPr>
          <w:p w:rsidR="00C120A7" w:rsidRDefault="00C120A7" w:rsidP="00A156F9">
            <w:pPr>
              <w:spacing w:line="360" w:lineRule="auto"/>
              <w:jc w:val="center"/>
              <w:rPr>
                <w:color w:val="000000"/>
                <w:sz w:val="24"/>
              </w:rPr>
            </w:pPr>
            <w:r>
              <w:rPr>
                <w:rFonts w:hint="eastAsia"/>
                <w:color w:val="000000"/>
                <w:sz w:val="24"/>
              </w:rPr>
              <w:t>早期临床试验信息化系统建设</w:t>
            </w:r>
          </w:p>
        </w:tc>
        <w:tc>
          <w:tcPr>
            <w:tcW w:w="2234" w:type="dxa"/>
            <w:vAlign w:val="center"/>
          </w:tcPr>
          <w:p w:rsidR="00C120A7" w:rsidRDefault="00C120A7" w:rsidP="00A156F9">
            <w:pPr>
              <w:spacing w:line="360" w:lineRule="auto"/>
              <w:jc w:val="center"/>
              <w:rPr>
                <w:color w:val="000000"/>
                <w:sz w:val="24"/>
              </w:rPr>
            </w:pPr>
            <w:r>
              <w:rPr>
                <w:rFonts w:hint="eastAsia"/>
                <w:color w:val="000000"/>
                <w:sz w:val="24"/>
              </w:rPr>
              <w:t>1</w:t>
            </w:r>
            <w:r>
              <w:rPr>
                <w:rFonts w:hint="eastAsia"/>
                <w:color w:val="000000"/>
                <w:sz w:val="24"/>
              </w:rPr>
              <w:t>项</w:t>
            </w:r>
          </w:p>
        </w:tc>
      </w:tr>
    </w:tbl>
    <w:p w:rsidR="00C120A7" w:rsidRDefault="00C120A7" w:rsidP="00C120A7">
      <w:pPr>
        <w:keepNext/>
        <w:keepLines/>
        <w:tabs>
          <w:tab w:val="left" w:pos="720"/>
        </w:tabs>
        <w:autoSpaceDE w:val="0"/>
        <w:autoSpaceDN w:val="0"/>
        <w:adjustRightInd w:val="0"/>
        <w:spacing w:before="360" w:after="120" w:line="360" w:lineRule="auto"/>
        <w:ind w:firstLineChars="200" w:firstLine="482"/>
        <w:jc w:val="left"/>
        <w:outlineLvl w:val="2"/>
        <w:rPr>
          <w:rFonts w:hint="eastAsia"/>
          <w:b/>
          <w:color w:val="000000"/>
          <w:sz w:val="24"/>
        </w:rPr>
      </w:pPr>
      <w:bookmarkStart w:id="3" w:name="_Toc20203"/>
      <w:bookmarkStart w:id="4" w:name="_Toc88839302"/>
      <w:bookmarkStart w:id="5" w:name="_Toc27590"/>
      <w:r>
        <w:rPr>
          <w:rFonts w:hint="eastAsia"/>
          <w:b/>
          <w:color w:val="000000"/>
          <w:sz w:val="24"/>
        </w:rPr>
        <w:t>二、技术规格</w:t>
      </w:r>
      <w:bookmarkEnd w:id="3"/>
      <w:bookmarkEnd w:id="4"/>
      <w:bookmarkEnd w:id="5"/>
    </w:p>
    <w:p w:rsidR="00C120A7" w:rsidRDefault="00C120A7" w:rsidP="00C120A7">
      <w:pPr>
        <w:spacing w:line="360" w:lineRule="auto"/>
        <w:ind w:firstLineChars="200" w:firstLine="482"/>
        <w:rPr>
          <w:rFonts w:ascii="宋体" w:hAnsi="宋体" w:hint="eastAsia"/>
          <w:b/>
          <w:sz w:val="24"/>
        </w:rPr>
      </w:pPr>
      <w:r>
        <w:rPr>
          <w:rFonts w:ascii="宋体" w:hAnsi="宋体" w:cs="宋体" w:hint="eastAsia"/>
          <w:b/>
          <w:sz w:val="24"/>
        </w:rPr>
        <w:t>★</w:t>
      </w:r>
      <w:r>
        <w:rPr>
          <w:rFonts w:ascii="宋体" w:hAnsi="宋体" w:hint="eastAsia"/>
          <w:b/>
          <w:sz w:val="24"/>
        </w:rPr>
        <w:t>投标产品须符合国家有关部门的强制性规定或要求。</w:t>
      </w:r>
    </w:p>
    <w:p w:rsidR="00C120A7" w:rsidRDefault="00C120A7" w:rsidP="00C120A7">
      <w:pPr>
        <w:keepNext/>
        <w:keepLines/>
        <w:tabs>
          <w:tab w:val="left" w:pos="720"/>
        </w:tabs>
        <w:autoSpaceDE w:val="0"/>
        <w:autoSpaceDN w:val="0"/>
        <w:adjustRightInd w:val="0"/>
        <w:spacing w:before="360" w:after="120" w:line="360" w:lineRule="auto"/>
        <w:ind w:firstLineChars="200" w:firstLine="482"/>
        <w:outlineLvl w:val="2"/>
        <w:rPr>
          <w:rFonts w:ascii="宋体" w:hAnsi="宋体" w:cs="宋体" w:hint="eastAsia"/>
          <w:b/>
          <w:color w:val="000000"/>
          <w:sz w:val="24"/>
        </w:rPr>
      </w:pPr>
      <w:r>
        <w:rPr>
          <w:rFonts w:ascii="宋体" w:hAnsi="宋体" w:cs="宋体" w:hint="eastAsia"/>
          <w:b/>
          <w:color w:val="000000"/>
          <w:sz w:val="24"/>
        </w:rPr>
        <w:t xml:space="preserve">01包  </w:t>
      </w:r>
      <w:bookmarkStart w:id="6" w:name="_Toc30124"/>
      <w:r>
        <w:rPr>
          <w:rFonts w:ascii="宋体" w:hAnsi="宋体" w:cs="宋体" w:hint="eastAsia"/>
          <w:b/>
          <w:color w:val="000000"/>
          <w:sz w:val="24"/>
        </w:rPr>
        <w:t>早期临床试验信息化系统建设</w:t>
      </w:r>
    </w:p>
    <w:bookmarkEnd w:id="6"/>
    <w:p w:rsidR="00C120A7" w:rsidRDefault="00C120A7" w:rsidP="00C120A7">
      <w:pPr>
        <w:spacing w:line="300" w:lineRule="auto"/>
        <w:rPr>
          <w:rFonts w:eastAsia="Calibri" w:hint="eastAsia"/>
          <w:sz w:val="24"/>
        </w:rPr>
      </w:pPr>
      <w:r>
        <w:rPr>
          <w:rFonts w:eastAsia="Calibri" w:hint="eastAsia"/>
          <w:sz w:val="24"/>
        </w:rPr>
        <w:t>（一）项目背景</w:t>
      </w:r>
      <w:r>
        <w:rPr>
          <w:rFonts w:eastAsia="Calibri" w:hint="eastAsia"/>
          <w:sz w:val="24"/>
        </w:rPr>
        <w:t xml:space="preserve"> </w:t>
      </w:r>
    </w:p>
    <w:p w:rsidR="00C120A7" w:rsidRDefault="00C120A7" w:rsidP="00C120A7">
      <w:pPr>
        <w:pStyle w:val="a4"/>
        <w:shd w:val="clear" w:color="auto" w:fill="FFFFFF"/>
        <w:spacing w:before="0" w:beforeAutospacing="0" w:after="0" w:afterAutospacing="0" w:line="300" w:lineRule="auto"/>
        <w:ind w:firstLine="482"/>
        <w:jc w:val="both"/>
        <w:rPr>
          <w:rFonts w:hint="eastAsia"/>
          <w:kern w:val="2"/>
          <w:sz w:val="21"/>
          <w:szCs w:val="22"/>
        </w:rPr>
      </w:pPr>
      <w:r>
        <w:rPr>
          <w:rFonts w:hint="eastAsia"/>
          <w:kern w:val="2"/>
          <w:sz w:val="21"/>
          <w:szCs w:val="22"/>
        </w:rPr>
        <w:t>北京大学人民医院I期临床试验研究室成立于是国内较早开展药代动力学研究（PK）、生物等效性试验（BE）、创新药早期临床研究的机构。自成立之日起，致力于创新药物的早期临床研究，在“十二五”及“十三五”国家科技重大专项课题的支持下，I期临床试验研究室有了长足的发展，已跻身国内领先的I期临床研究中心之列，研究室与国内外知名制药企业建立了长期合作关系，所实施项目的质量受到申办方、制药企业等的广泛认可和高度评价。</w:t>
      </w:r>
    </w:p>
    <w:p w:rsidR="00C120A7" w:rsidRDefault="00C120A7" w:rsidP="00C120A7">
      <w:pPr>
        <w:pStyle w:val="a4"/>
        <w:shd w:val="clear" w:color="auto" w:fill="FFFFFF"/>
        <w:spacing w:before="0" w:beforeAutospacing="0" w:after="0" w:afterAutospacing="0" w:line="300" w:lineRule="auto"/>
        <w:ind w:firstLine="482"/>
        <w:jc w:val="both"/>
        <w:rPr>
          <w:rFonts w:hint="eastAsia"/>
        </w:rPr>
      </w:pPr>
      <w:r>
        <w:rPr>
          <w:rFonts w:hint="eastAsia"/>
          <w:kern w:val="2"/>
          <w:sz w:val="21"/>
          <w:szCs w:val="22"/>
        </w:rPr>
        <w:t>2019年底，作为北京市卫生健康委批准的第二批示范性研究型病房建设单位，在I期病房的基础上，成立了北京大学人民医院研究型病房。研究型病房旨在为创新药提供一站式技术服务，解决创新药临床研究阶段最大瓶颈；领跑早期创新药临床研究，提升多中心牵头机会；成为临床研究与创新的科学研究平台。研究型病房位于北京大学人民医院通州院区，现有编制床位50张，共用床位50张，占地约1600平方米。拥有先进齐全的设施及设备、经验丰富的早期临床试验专业研究团队及多治疗领域专家支持团队，建有完善的管理制度及标准操作规程。</w:t>
      </w:r>
    </w:p>
    <w:p w:rsidR="00C120A7" w:rsidRDefault="00C120A7" w:rsidP="00C120A7">
      <w:pPr>
        <w:pStyle w:val="a4"/>
        <w:shd w:val="clear" w:color="auto" w:fill="FFFFFF"/>
        <w:spacing w:before="0" w:beforeAutospacing="0" w:after="0" w:afterAutospacing="0" w:line="300" w:lineRule="auto"/>
        <w:ind w:firstLine="482"/>
        <w:jc w:val="both"/>
        <w:rPr>
          <w:rFonts w:hint="eastAsia"/>
          <w:kern w:val="2"/>
          <w:sz w:val="21"/>
          <w:szCs w:val="22"/>
        </w:rPr>
      </w:pPr>
      <w:r>
        <w:rPr>
          <w:rFonts w:hint="eastAsia"/>
          <w:kern w:val="2"/>
          <w:sz w:val="21"/>
          <w:szCs w:val="22"/>
        </w:rPr>
        <w:t xml:space="preserve">近年来，我国药品监管部门近年来也不断出台各种法规和指导原则，用以规范临床试验的整个流程。2015年7月CFDA发布《药物临床试验数据自查核查工作的公告》，从此，国内监管部门对临床试验的质量要求大幅度提高。2016年7月发布《临床试验数据管理工作技术指南》和《临床试验的电子数据采集技术指导原则》，进一步规范了临床试验数据管理，提升了对临床试验数据的真实性、可溯源性要求。2020年4月NMPA发布了修订版的《药物临床试验质量管理规范》，明确强调使用电子数据管理系统来保证临床试验数据质量。 </w:t>
      </w:r>
    </w:p>
    <w:p w:rsidR="00C120A7" w:rsidRDefault="00C120A7" w:rsidP="00C120A7">
      <w:pPr>
        <w:pStyle w:val="a4"/>
        <w:shd w:val="clear" w:color="auto" w:fill="FFFFFF"/>
        <w:spacing w:before="0" w:beforeAutospacing="0" w:after="0" w:afterAutospacing="0" w:line="300" w:lineRule="auto"/>
        <w:ind w:firstLine="482"/>
        <w:jc w:val="both"/>
        <w:rPr>
          <w:rFonts w:hint="eastAsia"/>
          <w:kern w:val="2"/>
          <w:sz w:val="21"/>
          <w:szCs w:val="22"/>
        </w:rPr>
      </w:pPr>
      <w:r>
        <w:rPr>
          <w:rFonts w:hint="eastAsia"/>
          <w:kern w:val="2"/>
          <w:sz w:val="21"/>
          <w:szCs w:val="22"/>
        </w:rPr>
        <w:t>北京大学人民医院的I</w:t>
      </w:r>
      <w:proofErr w:type="gramStart"/>
      <w:r>
        <w:rPr>
          <w:rFonts w:hint="eastAsia"/>
          <w:kern w:val="2"/>
          <w:sz w:val="21"/>
          <w:szCs w:val="22"/>
        </w:rPr>
        <w:t>期药物</w:t>
      </w:r>
      <w:proofErr w:type="gramEnd"/>
      <w:r>
        <w:rPr>
          <w:rFonts w:hint="eastAsia"/>
          <w:kern w:val="2"/>
          <w:sz w:val="21"/>
          <w:szCs w:val="22"/>
        </w:rPr>
        <w:t>临床试验数据采集目前仍采用纸质方式进行记录，纸质记录的方式耗费人工，临床试验效率很难得到大幅度提高，且大量的纸质材料使稽查起来耗时耗力，纸质临床试验资料不适合长期保存，对于后期提交给申办方、NMPA申报也是非常不便的。同时各种检查和检验数据分散存储，不能实现业务数据互联互通。综上所述，我院</w:t>
      </w:r>
      <w:r>
        <w:rPr>
          <w:rFonts w:hint="eastAsia"/>
          <w:kern w:val="2"/>
          <w:sz w:val="21"/>
          <w:szCs w:val="22"/>
        </w:rPr>
        <w:lastRenderedPageBreak/>
        <w:t>I期临床试验研究室亟需信息化技术的支撑和助力，以提高临床试验的数据质量，提升I期临床试验研究室的科研水平。</w:t>
      </w:r>
    </w:p>
    <w:p w:rsidR="00C120A7" w:rsidRPr="00B0221D" w:rsidRDefault="00C120A7" w:rsidP="00C120A7">
      <w:pPr>
        <w:pStyle w:val="a4"/>
        <w:shd w:val="clear" w:color="auto" w:fill="FFFFFF"/>
        <w:spacing w:before="0" w:beforeAutospacing="0" w:after="0" w:afterAutospacing="0" w:line="300" w:lineRule="auto"/>
        <w:ind w:firstLine="482"/>
        <w:jc w:val="both"/>
        <w:rPr>
          <w:rFonts w:hint="eastAsia"/>
          <w:sz w:val="21"/>
          <w:szCs w:val="21"/>
        </w:rPr>
      </w:pPr>
      <w:r w:rsidRPr="00B0221D">
        <w:rPr>
          <w:rFonts w:hint="eastAsia"/>
          <w:sz w:val="21"/>
          <w:szCs w:val="21"/>
        </w:rPr>
        <w:t>根据国家监管部门的法规和指导原则的要求，结合北京大学人民医院I期临床研究病房的实际情况与发展目标，通过一个自动化解决方案引进先进的信息化技术、业务系统交互的定制服务、合</w:t>
      </w:r>
      <w:proofErr w:type="gramStart"/>
      <w:r w:rsidRPr="00B0221D">
        <w:rPr>
          <w:rFonts w:hint="eastAsia"/>
          <w:sz w:val="21"/>
          <w:szCs w:val="21"/>
        </w:rPr>
        <w:t>规</w:t>
      </w:r>
      <w:proofErr w:type="gramEnd"/>
      <w:r w:rsidRPr="00B0221D">
        <w:rPr>
          <w:rFonts w:hint="eastAsia"/>
          <w:sz w:val="21"/>
          <w:szCs w:val="21"/>
        </w:rPr>
        <w:t>的验证服务以及专业的电子化运营质量体系。同时，根据医院LIS/PACS/心电系统的数据传输规范，开发接口程序，实现样本标识信息的传输、样本检验信息的接收和解析；以主动查阅或者被动接收的方式获得影像报告信息（不含影像原图）；匹配受试者信息，以主动查阅或者被动接收的方式获得心电图相关数据，包括心电图图片（</w:t>
      </w:r>
      <w:proofErr w:type="gramStart"/>
      <w:r w:rsidRPr="00B0221D">
        <w:rPr>
          <w:rFonts w:hint="eastAsia"/>
          <w:sz w:val="21"/>
          <w:szCs w:val="21"/>
        </w:rPr>
        <w:t>如心电</w:t>
      </w:r>
      <w:proofErr w:type="gramEnd"/>
      <w:r w:rsidRPr="00B0221D">
        <w:rPr>
          <w:rFonts w:hint="eastAsia"/>
          <w:sz w:val="21"/>
          <w:szCs w:val="21"/>
        </w:rPr>
        <w:t>系统能提供），生成HL7格式的数据文件，最终实现相关数据自动导入早期临床试验自动化系统。将I期临床试验研究室建设成为具备临床试验全流程自动化管理，临床数据全程可追溯，符合国际标准的一流I期临床试验研究室。最终将形成从电子病例报告表设计、志愿者招募、受试者筛选，试验数据自动采集、样本处理到试验结束后资料存档，全程电子化动态监管、全方位质量保障、全过程管理，减少人为差错，提高效率，降低成本。确保临床研究数据的真实性、完整性及可溯源性。以期达到药物临床试验质量管理规范和国内外药品监督管理局的最新要求。</w:t>
      </w:r>
    </w:p>
    <w:p w:rsidR="00C120A7" w:rsidRDefault="00C120A7" w:rsidP="00C120A7">
      <w:pPr>
        <w:pStyle w:val="2"/>
        <w:ind w:leftChars="0" w:left="0"/>
        <w:rPr>
          <w:rFonts w:hint="eastAsia"/>
        </w:rPr>
      </w:pPr>
    </w:p>
    <w:p w:rsidR="00C120A7" w:rsidRDefault="00C120A7" w:rsidP="00C120A7">
      <w:pPr>
        <w:spacing w:line="276" w:lineRule="auto"/>
        <w:rPr>
          <w:rFonts w:eastAsia="Calibri"/>
          <w:sz w:val="24"/>
        </w:rPr>
      </w:pPr>
      <w:r>
        <w:rPr>
          <w:rFonts w:eastAsia="Calibri" w:hint="eastAsia"/>
          <w:sz w:val="24"/>
        </w:rPr>
        <w:t>（二）早期临床试验自动化系统技术参数</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1074"/>
        <w:gridCol w:w="6705"/>
      </w:tblGrid>
      <w:tr w:rsidR="00C120A7" w:rsidRPr="00B14831" w:rsidTr="00A156F9">
        <w:trPr>
          <w:trHeight w:val="568"/>
          <w:jc w:val="center"/>
        </w:trPr>
        <w:tc>
          <w:tcPr>
            <w:tcW w:w="435" w:type="pct"/>
            <w:vAlign w:val="center"/>
          </w:tcPr>
          <w:p w:rsidR="00C120A7" w:rsidRPr="00B14831" w:rsidRDefault="00C120A7" w:rsidP="00A156F9">
            <w:pPr>
              <w:pStyle w:val="a6"/>
              <w:spacing w:line="276" w:lineRule="auto"/>
              <w:ind w:right="23"/>
              <w:jc w:val="center"/>
              <w:rPr>
                <w:rFonts w:eastAsia="Calibri"/>
                <w:b/>
                <w:bCs/>
                <w:szCs w:val="21"/>
              </w:rPr>
            </w:pPr>
            <w:r w:rsidRPr="00B14831">
              <w:rPr>
                <w:rFonts w:eastAsia="Calibri" w:hint="eastAsia"/>
                <w:b/>
                <w:bCs/>
                <w:szCs w:val="21"/>
              </w:rPr>
              <w:t>序号</w:t>
            </w:r>
          </w:p>
        </w:tc>
        <w:tc>
          <w:tcPr>
            <w:tcW w:w="630" w:type="pct"/>
            <w:vAlign w:val="center"/>
          </w:tcPr>
          <w:p w:rsidR="00C120A7" w:rsidRPr="00B14831" w:rsidRDefault="00C120A7" w:rsidP="00A156F9">
            <w:pPr>
              <w:spacing w:line="276" w:lineRule="auto"/>
              <w:ind w:right="23"/>
              <w:jc w:val="center"/>
              <w:rPr>
                <w:rFonts w:ascii="Calibri" w:eastAsia="Calibri" w:hAnsi="Calibri"/>
                <w:b/>
                <w:bCs/>
                <w:szCs w:val="21"/>
              </w:rPr>
            </w:pPr>
            <w:r w:rsidRPr="00B14831">
              <w:rPr>
                <w:rFonts w:ascii="Calibri" w:eastAsia="Calibri" w:hAnsi="Calibri" w:hint="eastAsia"/>
                <w:b/>
                <w:bCs/>
                <w:szCs w:val="21"/>
              </w:rPr>
              <w:t>分类</w:t>
            </w:r>
          </w:p>
        </w:tc>
        <w:tc>
          <w:tcPr>
            <w:tcW w:w="3935" w:type="pct"/>
            <w:vAlign w:val="center"/>
          </w:tcPr>
          <w:p w:rsidR="00C120A7" w:rsidRPr="00B14831" w:rsidRDefault="00C120A7" w:rsidP="00A156F9">
            <w:pPr>
              <w:spacing w:line="276" w:lineRule="auto"/>
              <w:ind w:right="23"/>
              <w:jc w:val="center"/>
              <w:rPr>
                <w:rFonts w:ascii="Calibri" w:eastAsia="Calibri" w:hAnsi="Calibri"/>
                <w:b/>
                <w:bCs/>
                <w:szCs w:val="21"/>
              </w:rPr>
            </w:pPr>
            <w:r w:rsidRPr="00B14831">
              <w:rPr>
                <w:rFonts w:ascii="Calibri" w:eastAsia="Calibri" w:hAnsi="Calibri" w:hint="eastAsia"/>
                <w:b/>
                <w:bCs/>
                <w:szCs w:val="21"/>
              </w:rPr>
              <w:t>具体需求</w:t>
            </w:r>
          </w:p>
        </w:tc>
      </w:tr>
      <w:tr w:rsidR="00C120A7" w:rsidRPr="00B14831" w:rsidTr="00A156F9">
        <w:trPr>
          <w:jc w:val="center"/>
        </w:trPr>
        <w:tc>
          <w:tcPr>
            <w:tcW w:w="435" w:type="pct"/>
            <w:vAlign w:val="center"/>
          </w:tcPr>
          <w:p w:rsidR="00C120A7" w:rsidRPr="00B14831" w:rsidRDefault="00C120A7" w:rsidP="00A156F9">
            <w:pPr>
              <w:pStyle w:val="a5"/>
              <w:spacing w:line="276" w:lineRule="auto"/>
              <w:ind w:right="23" w:firstLineChars="0" w:firstLine="0"/>
              <w:jc w:val="center"/>
              <w:rPr>
                <w:rFonts w:ascii="Calibri" w:eastAsia="Calibri" w:hAnsi="Calibri"/>
                <w:szCs w:val="21"/>
              </w:rPr>
            </w:pPr>
            <w:r w:rsidRPr="00BA7F1D">
              <w:rPr>
                <w:rFonts w:ascii="Calibri" w:hAnsi="Calibri" w:hint="eastAsia"/>
                <w:szCs w:val="21"/>
              </w:rPr>
              <w:t>1</w:t>
            </w:r>
          </w:p>
        </w:tc>
        <w:tc>
          <w:tcPr>
            <w:tcW w:w="630" w:type="pct"/>
            <w:vMerge w:val="restart"/>
            <w:vAlign w:val="center"/>
          </w:tcPr>
          <w:p w:rsidR="00C120A7" w:rsidRPr="00B14831" w:rsidRDefault="00C120A7" w:rsidP="00A156F9">
            <w:pPr>
              <w:spacing w:line="276" w:lineRule="auto"/>
              <w:ind w:right="23"/>
              <w:jc w:val="center"/>
              <w:rPr>
                <w:rFonts w:ascii="Calibri" w:eastAsia="Calibri" w:hAnsi="Calibri"/>
                <w:szCs w:val="21"/>
              </w:rPr>
            </w:pPr>
            <w:r w:rsidRPr="00B14831">
              <w:rPr>
                <w:rFonts w:ascii="Calibri" w:hAnsi="Calibri" w:hint="eastAsia"/>
                <w:szCs w:val="21"/>
              </w:rPr>
              <w:t>整体性能需求</w:t>
            </w:r>
          </w:p>
        </w:tc>
        <w:tc>
          <w:tcPr>
            <w:tcW w:w="3935" w:type="pct"/>
          </w:tcPr>
          <w:p w:rsidR="00C120A7" w:rsidRPr="00B14831" w:rsidRDefault="00C120A7" w:rsidP="00A156F9">
            <w:pPr>
              <w:pStyle w:val="3"/>
              <w:spacing w:before="0" w:after="0" w:line="276" w:lineRule="auto"/>
              <w:ind w:right="23"/>
              <w:rPr>
                <w:rFonts w:hAnsi="Calibri"/>
                <w:b w:val="0"/>
                <w:sz w:val="21"/>
                <w:szCs w:val="21"/>
              </w:rPr>
            </w:pPr>
            <w:bookmarkStart w:id="7" w:name="_Toc78274808"/>
            <w:r w:rsidRPr="00B14831">
              <w:rPr>
                <w:rFonts w:hAnsi="Calibri" w:hint="eastAsia"/>
                <w:b w:val="0"/>
                <w:sz w:val="21"/>
                <w:szCs w:val="21"/>
              </w:rPr>
              <w:t>合</w:t>
            </w:r>
            <w:proofErr w:type="gramStart"/>
            <w:r w:rsidRPr="00B14831">
              <w:rPr>
                <w:rFonts w:hAnsi="Calibri" w:hint="eastAsia"/>
                <w:b w:val="0"/>
                <w:sz w:val="21"/>
                <w:szCs w:val="21"/>
              </w:rPr>
              <w:t>规</w:t>
            </w:r>
            <w:proofErr w:type="gramEnd"/>
            <w:r w:rsidRPr="00B14831">
              <w:rPr>
                <w:rFonts w:hAnsi="Calibri" w:hint="eastAsia"/>
                <w:b w:val="0"/>
                <w:sz w:val="21"/>
                <w:szCs w:val="21"/>
              </w:rPr>
              <w:t>性及稳定性</w:t>
            </w:r>
            <w:bookmarkEnd w:id="7"/>
          </w:p>
          <w:p w:rsidR="00C120A7" w:rsidRPr="00B14831" w:rsidRDefault="00C120A7" w:rsidP="00A156F9">
            <w:pPr>
              <w:adjustRightInd w:val="0"/>
              <w:spacing w:line="276" w:lineRule="auto"/>
              <w:ind w:right="23"/>
              <w:jc w:val="left"/>
              <w:rPr>
                <w:rFonts w:ascii="Calibri" w:hAnsi="Calibri"/>
                <w:szCs w:val="21"/>
              </w:rPr>
            </w:pPr>
            <w:r w:rsidRPr="00B14831">
              <w:rPr>
                <w:rFonts w:ascii="Calibri" w:hAnsi="Calibri" w:hint="eastAsia"/>
                <w:szCs w:val="21"/>
              </w:rPr>
              <w:t>系统必须遵循</w:t>
            </w:r>
            <w:r w:rsidRPr="00B14831">
              <w:rPr>
                <w:rFonts w:ascii="Calibri" w:hAnsi="Calibri"/>
                <w:szCs w:val="21"/>
              </w:rPr>
              <w:t>NMPA</w:t>
            </w:r>
            <w:r w:rsidRPr="00B14831">
              <w:rPr>
                <w:rFonts w:ascii="Calibri" w:hAnsi="Calibri" w:hint="eastAsia"/>
                <w:szCs w:val="21"/>
              </w:rPr>
              <w:t>、</w:t>
            </w:r>
            <w:r w:rsidRPr="00B14831">
              <w:rPr>
                <w:rFonts w:ascii="Calibri" w:hAnsi="Calibri"/>
                <w:szCs w:val="21"/>
              </w:rPr>
              <w:t>FDA</w:t>
            </w:r>
            <w:r w:rsidRPr="00B14831">
              <w:rPr>
                <w:rFonts w:ascii="Calibri" w:hAnsi="Calibri" w:hint="eastAsia"/>
                <w:szCs w:val="21"/>
              </w:rPr>
              <w:t>、</w:t>
            </w:r>
            <w:r w:rsidRPr="00B14831">
              <w:rPr>
                <w:rFonts w:ascii="Calibri" w:hAnsi="Calibri"/>
                <w:szCs w:val="21"/>
              </w:rPr>
              <w:t>ICH-GCP</w:t>
            </w:r>
            <w:r w:rsidRPr="00B14831">
              <w:rPr>
                <w:rFonts w:ascii="Calibri" w:hAnsi="Calibri" w:hint="eastAsia"/>
                <w:szCs w:val="21"/>
              </w:rPr>
              <w:t>等国内外相关法规和标准的要求。</w:t>
            </w:r>
          </w:p>
          <w:p w:rsidR="00C120A7" w:rsidRPr="00B14831" w:rsidRDefault="00C120A7" w:rsidP="00A156F9">
            <w:pPr>
              <w:adjustRightInd w:val="0"/>
              <w:spacing w:line="276" w:lineRule="auto"/>
              <w:ind w:right="23"/>
              <w:jc w:val="left"/>
              <w:rPr>
                <w:rFonts w:ascii="Calibri" w:hAnsi="Calibri"/>
                <w:szCs w:val="21"/>
              </w:rPr>
            </w:pPr>
            <w:r w:rsidRPr="00B14831">
              <w:rPr>
                <w:rFonts w:ascii="Calibri" w:hAnsi="Calibri" w:hint="eastAsia"/>
                <w:szCs w:val="21"/>
              </w:rPr>
              <w:t>系统成熟、实用、能够长期保持技术先进性，且在国内和国外有大量的用户基础，提供国外或港澳台地区用户和国内三甲医院用户情况列表。</w:t>
            </w:r>
          </w:p>
        </w:tc>
      </w:tr>
      <w:tr w:rsidR="00C120A7" w:rsidRPr="00B14831" w:rsidTr="00A156F9">
        <w:trPr>
          <w:jc w:val="center"/>
        </w:trPr>
        <w:tc>
          <w:tcPr>
            <w:tcW w:w="435" w:type="pct"/>
            <w:vAlign w:val="center"/>
          </w:tcPr>
          <w:p w:rsidR="00C120A7" w:rsidRPr="00B14831" w:rsidRDefault="00C120A7" w:rsidP="00A156F9">
            <w:pPr>
              <w:pStyle w:val="a5"/>
              <w:spacing w:line="276" w:lineRule="auto"/>
              <w:ind w:right="23" w:firstLineChars="0" w:firstLine="0"/>
              <w:jc w:val="center"/>
              <w:rPr>
                <w:rFonts w:ascii="Calibri" w:eastAsia="Calibri" w:hAnsi="Calibri"/>
                <w:szCs w:val="21"/>
              </w:rPr>
            </w:pPr>
            <w:r w:rsidRPr="00B14831">
              <w:rPr>
                <w:rFonts w:ascii="Calibri" w:eastAsia="Calibri" w:hAnsi="Calibri" w:hint="eastAsia"/>
                <w:szCs w:val="21"/>
              </w:rPr>
              <w:t>2.</w:t>
            </w:r>
          </w:p>
        </w:tc>
        <w:tc>
          <w:tcPr>
            <w:tcW w:w="630" w:type="pct"/>
            <w:vMerge/>
            <w:vAlign w:val="center"/>
          </w:tcPr>
          <w:p w:rsidR="00C120A7" w:rsidRPr="00B14831" w:rsidRDefault="00C120A7" w:rsidP="00A156F9">
            <w:pPr>
              <w:spacing w:line="276" w:lineRule="auto"/>
              <w:ind w:right="23"/>
              <w:jc w:val="center"/>
              <w:rPr>
                <w:rFonts w:ascii="Calibri" w:eastAsia="Calibri" w:hAnsi="Calibri"/>
                <w:szCs w:val="21"/>
              </w:rPr>
            </w:pPr>
          </w:p>
        </w:tc>
        <w:tc>
          <w:tcPr>
            <w:tcW w:w="3935" w:type="pct"/>
          </w:tcPr>
          <w:p w:rsidR="00C120A7" w:rsidRPr="00B14831" w:rsidRDefault="00C120A7" w:rsidP="00A156F9">
            <w:pPr>
              <w:adjustRightInd w:val="0"/>
              <w:spacing w:line="276" w:lineRule="auto"/>
              <w:ind w:right="23"/>
              <w:jc w:val="left"/>
              <w:rPr>
                <w:rFonts w:ascii="Calibri" w:hAnsi="Calibri"/>
                <w:szCs w:val="21"/>
              </w:rPr>
            </w:pPr>
            <w:r w:rsidRPr="00B14831">
              <w:rPr>
                <w:rFonts w:ascii="Calibri" w:hAnsi="Calibri"/>
                <w:szCs w:val="21"/>
              </w:rPr>
              <w:t>功能全面</w:t>
            </w:r>
          </w:p>
          <w:p w:rsidR="00C120A7" w:rsidRPr="00B14831" w:rsidRDefault="00C120A7" w:rsidP="00A156F9">
            <w:pPr>
              <w:adjustRightInd w:val="0"/>
              <w:spacing w:line="276" w:lineRule="auto"/>
              <w:ind w:right="23"/>
              <w:jc w:val="left"/>
              <w:rPr>
                <w:rFonts w:ascii="Calibri" w:hAnsi="Calibri"/>
                <w:szCs w:val="21"/>
              </w:rPr>
            </w:pPr>
            <w:r w:rsidRPr="00B14831">
              <w:rPr>
                <w:rFonts w:ascii="Calibri" w:hAnsi="Calibri" w:hint="eastAsia"/>
                <w:szCs w:val="21"/>
              </w:rPr>
              <w:t>满足</w:t>
            </w:r>
            <w:r w:rsidRPr="00B14831">
              <w:rPr>
                <w:rFonts w:ascii="Calibri" w:hAnsi="Calibri"/>
                <w:szCs w:val="21"/>
              </w:rPr>
              <w:t>I</w:t>
            </w:r>
            <w:r w:rsidRPr="00B14831">
              <w:rPr>
                <w:rFonts w:ascii="Calibri" w:hAnsi="Calibri"/>
                <w:szCs w:val="21"/>
              </w:rPr>
              <w:t>期临床试验</w:t>
            </w:r>
            <w:r w:rsidRPr="00B14831">
              <w:rPr>
                <w:rFonts w:ascii="Calibri" w:hAnsi="Calibri" w:hint="eastAsia"/>
                <w:szCs w:val="21"/>
              </w:rPr>
              <w:t>全流程自动化，功能应贯穿于</w:t>
            </w:r>
            <w:r w:rsidRPr="00B14831">
              <w:rPr>
                <w:rFonts w:ascii="Calibri" w:hAnsi="Calibri"/>
                <w:szCs w:val="21"/>
              </w:rPr>
              <w:t>早期临床研究各个环节</w:t>
            </w:r>
            <w:r w:rsidRPr="00B14831">
              <w:rPr>
                <w:rFonts w:ascii="Calibri" w:hAnsi="Calibri" w:hint="eastAsia"/>
                <w:szCs w:val="21"/>
              </w:rPr>
              <w:t>，从设计</w:t>
            </w:r>
            <w:r w:rsidRPr="00B14831">
              <w:rPr>
                <w:rFonts w:ascii="Calibri" w:hAnsi="Calibri"/>
                <w:szCs w:val="21"/>
              </w:rPr>
              <w:t>CRF</w:t>
            </w:r>
            <w:r w:rsidRPr="00B14831">
              <w:rPr>
                <w:rFonts w:ascii="Calibri" w:hAnsi="Calibri" w:hint="eastAsia"/>
                <w:szCs w:val="21"/>
              </w:rPr>
              <w:t>、志愿者招募、受试者筛选、采集试验数据、处理</w:t>
            </w:r>
            <w:r w:rsidRPr="00B14831">
              <w:rPr>
                <w:rFonts w:ascii="Calibri" w:hAnsi="Calibri"/>
                <w:szCs w:val="21"/>
              </w:rPr>
              <w:t>PK/PD</w:t>
            </w:r>
            <w:r w:rsidRPr="00B14831">
              <w:rPr>
                <w:rFonts w:ascii="Calibri" w:hAnsi="Calibri" w:hint="eastAsia"/>
                <w:szCs w:val="21"/>
              </w:rPr>
              <w:t>样本，到最后的数据清理、数据库锁定以及试验资料存档。</w:t>
            </w:r>
          </w:p>
        </w:tc>
      </w:tr>
      <w:tr w:rsidR="00C120A7" w:rsidRPr="00B14831" w:rsidTr="00A156F9">
        <w:trPr>
          <w:jc w:val="center"/>
        </w:trPr>
        <w:tc>
          <w:tcPr>
            <w:tcW w:w="435" w:type="pct"/>
            <w:vAlign w:val="center"/>
          </w:tcPr>
          <w:p w:rsidR="00C120A7" w:rsidRPr="00B14831" w:rsidRDefault="00C120A7" w:rsidP="00A156F9">
            <w:pPr>
              <w:pStyle w:val="a5"/>
              <w:spacing w:line="276" w:lineRule="auto"/>
              <w:ind w:right="23" w:firstLineChars="0" w:firstLine="0"/>
              <w:jc w:val="center"/>
              <w:rPr>
                <w:rFonts w:ascii="Calibri" w:eastAsia="Calibri" w:hAnsi="Calibri"/>
                <w:szCs w:val="21"/>
              </w:rPr>
            </w:pPr>
            <w:r w:rsidRPr="00B14831">
              <w:rPr>
                <w:rFonts w:ascii="Calibri" w:eastAsia="Calibri" w:hAnsi="Calibri" w:hint="eastAsia"/>
                <w:szCs w:val="21"/>
              </w:rPr>
              <w:t>3.</w:t>
            </w:r>
          </w:p>
        </w:tc>
        <w:tc>
          <w:tcPr>
            <w:tcW w:w="630" w:type="pct"/>
            <w:vMerge/>
            <w:vAlign w:val="center"/>
          </w:tcPr>
          <w:p w:rsidR="00C120A7" w:rsidRPr="00B14831" w:rsidRDefault="00C120A7" w:rsidP="00A156F9">
            <w:pPr>
              <w:spacing w:line="276" w:lineRule="auto"/>
              <w:ind w:right="23"/>
              <w:jc w:val="center"/>
              <w:rPr>
                <w:rFonts w:ascii="Calibri" w:eastAsia="Calibri" w:hAnsi="Calibri"/>
                <w:szCs w:val="21"/>
              </w:rPr>
            </w:pPr>
          </w:p>
        </w:tc>
        <w:tc>
          <w:tcPr>
            <w:tcW w:w="3935" w:type="pct"/>
          </w:tcPr>
          <w:p w:rsidR="00C120A7" w:rsidRPr="00B14831" w:rsidRDefault="00C120A7" w:rsidP="00A156F9">
            <w:pPr>
              <w:adjustRightInd w:val="0"/>
              <w:spacing w:line="276" w:lineRule="auto"/>
              <w:ind w:right="23"/>
              <w:jc w:val="left"/>
              <w:rPr>
                <w:rFonts w:ascii="Calibri" w:hAnsi="Calibri" w:hint="eastAsia"/>
                <w:szCs w:val="21"/>
              </w:rPr>
            </w:pPr>
            <w:r w:rsidRPr="00B14831">
              <w:rPr>
                <w:rFonts w:ascii="Calibri" w:hAnsi="Calibri" w:hint="eastAsia"/>
                <w:szCs w:val="21"/>
              </w:rPr>
              <w:t>支持中文、英文等多语言，满足国际双申报要求；</w:t>
            </w:r>
          </w:p>
          <w:p w:rsidR="00C120A7" w:rsidRPr="00B14831" w:rsidRDefault="00C120A7" w:rsidP="00A156F9">
            <w:pPr>
              <w:adjustRightInd w:val="0"/>
              <w:spacing w:line="276" w:lineRule="auto"/>
              <w:ind w:right="23"/>
              <w:jc w:val="left"/>
              <w:rPr>
                <w:rFonts w:ascii="Calibri" w:hAnsi="Calibri"/>
                <w:szCs w:val="21"/>
              </w:rPr>
            </w:pPr>
            <w:r w:rsidRPr="00B14831">
              <w:rPr>
                <w:rFonts w:ascii="Calibri" w:hAnsi="Calibri" w:hint="eastAsia"/>
                <w:szCs w:val="21"/>
              </w:rPr>
              <w:t>系统为国际通用产品，支持中文、英文等多种语言，满足国际临床试验对于语言的要求。系统同时符合国际</w:t>
            </w:r>
            <w:r w:rsidRPr="00B14831">
              <w:rPr>
                <w:rFonts w:ascii="Calibri" w:hAnsi="Calibri"/>
                <w:szCs w:val="21"/>
              </w:rPr>
              <w:t>CDISC</w:t>
            </w:r>
            <w:r w:rsidRPr="00B14831">
              <w:rPr>
                <w:rFonts w:ascii="Calibri" w:hAnsi="Calibri" w:hint="eastAsia"/>
                <w:szCs w:val="21"/>
              </w:rPr>
              <w:t>标准，能够满足国际双申报的格式要求。</w:t>
            </w:r>
          </w:p>
        </w:tc>
      </w:tr>
      <w:tr w:rsidR="00C120A7" w:rsidTr="00A156F9">
        <w:trPr>
          <w:jc w:val="center"/>
        </w:trPr>
        <w:tc>
          <w:tcPr>
            <w:tcW w:w="435" w:type="pct"/>
            <w:vAlign w:val="center"/>
          </w:tcPr>
          <w:p w:rsidR="00C120A7" w:rsidRDefault="00C120A7" w:rsidP="00A156F9">
            <w:pPr>
              <w:pStyle w:val="a5"/>
              <w:spacing w:line="276" w:lineRule="auto"/>
              <w:ind w:right="23" w:firstLineChars="0" w:firstLine="0"/>
              <w:jc w:val="center"/>
              <w:rPr>
                <w:rFonts w:ascii="Calibri" w:eastAsia="Calibri" w:hAnsi="Calibri"/>
                <w:szCs w:val="21"/>
              </w:rPr>
            </w:pPr>
            <w:r>
              <w:rPr>
                <w:rFonts w:ascii="Calibri" w:eastAsia="Calibri" w:hAnsi="Calibri" w:hint="eastAsia"/>
                <w:szCs w:val="21"/>
              </w:rPr>
              <w:t>4.</w:t>
            </w:r>
          </w:p>
        </w:tc>
        <w:tc>
          <w:tcPr>
            <w:tcW w:w="630" w:type="pct"/>
            <w:vMerge/>
            <w:vAlign w:val="center"/>
          </w:tcPr>
          <w:p w:rsidR="00C120A7" w:rsidRDefault="00C120A7" w:rsidP="00A156F9">
            <w:pPr>
              <w:spacing w:line="276" w:lineRule="auto"/>
              <w:ind w:right="23"/>
              <w:jc w:val="center"/>
              <w:rPr>
                <w:rFonts w:ascii="Calibri" w:eastAsia="Calibri" w:hAnsi="Calibri"/>
                <w:szCs w:val="21"/>
              </w:rPr>
            </w:pPr>
          </w:p>
        </w:tc>
        <w:tc>
          <w:tcPr>
            <w:tcW w:w="3935" w:type="pct"/>
          </w:tcPr>
          <w:p w:rsidR="00C120A7" w:rsidRDefault="00C120A7" w:rsidP="00A156F9">
            <w:pPr>
              <w:adjustRightInd w:val="0"/>
              <w:spacing w:line="276" w:lineRule="auto"/>
              <w:ind w:right="23"/>
              <w:jc w:val="left"/>
              <w:rPr>
                <w:rFonts w:ascii="Calibri" w:hAnsi="Calibri"/>
                <w:szCs w:val="21"/>
              </w:rPr>
            </w:pPr>
            <w:r>
              <w:rPr>
                <w:rFonts w:ascii="Calibri" w:hAnsi="Calibri" w:hint="eastAsia"/>
                <w:szCs w:val="21"/>
              </w:rPr>
              <w:t>兼具</w:t>
            </w:r>
            <w:proofErr w:type="spellStart"/>
            <w:r>
              <w:rPr>
                <w:rFonts w:ascii="Calibri" w:hAnsi="Calibri"/>
                <w:szCs w:val="21"/>
              </w:rPr>
              <w:t>eSource</w:t>
            </w:r>
            <w:proofErr w:type="spellEnd"/>
            <w:r>
              <w:rPr>
                <w:rFonts w:ascii="Calibri" w:hAnsi="Calibri"/>
                <w:szCs w:val="21"/>
              </w:rPr>
              <w:t xml:space="preserve"> &amp; EDC</w:t>
            </w:r>
            <w:r>
              <w:rPr>
                <w:rFonts w:ascii="Calibri" w:hAnsi="Calibri" w:hint="eastAsia"/>
                <w:szCs w:val="21"/>
              </w:rPr>
              <w:t>的功能</w:t>
            </w:r>
          </w:p>
          <w:p w:rsidR="00C120A7" w:rsidRDefault="00C120A7" w:rsidP="00A156F9">
            <w:pPr>
              <w:adjustRightInd w:val="0"/>
              <w:spacing w:line="276" w:lineRule="auto"/>
              <w:ind w:right="23"/>
              <w:jc w:val="left"/>
              <w:rPr>
                <w:rFonts w:ascii="Calibri" w:hAnsi="Calibri"/>
                <w:szCs w:val="21"/>
              </w:rPr>
            </w:pPr>
            <w:r>
              <w:rPr>
                <w:rFonts w:ascii="Calibri" w:hAnsi="Calibri" w:hint="eastAsia"/>
                <w:szCs w:val="21"/>
              </w:rPr>
              <w:t>应同时具备</w:t>
            </w:r>
            <w:proofErr w:type="spellStart"/>
            <w:r>
              <w:rPr>
                <w:rFonts w:ascii="Calibri" w:hAnsi="Calibri"/>
                <w:szCs w:val="21"/>
              </w:rPr>
              <w:t>eSource</w:t>
            </w:r>
            <w:proofErr w:type="spellEnd"/>
            <w:r>
              <w:rPr>
                <w:rFonts w:ascii="Calibri" w:hAnsi="Calibri" w:hint="eastAsia"/>
                <w:szCs w:val="21"/>
              </w:rPr>
              <w:t>和</w:t>
            </w:r>
            <w:r>
              <w:rPr>
                <w:rFonts w:ascii="Calibri" w:hAnsi="Calibri"/>
                <w:szCs w:val="21"/>
              </w:rPr>
              <w:t xml:space="preserve">EDC </w:t>
            </w:r>
            <w:r>
              <w:rPr>
                <w:rFonts w:ascii="Calibri" w:hAnsi="Calibri" w:hint="eastAsia"/>
                <w:szCs w:val="21"/>
              </w:rPr>
              <w:t>的功能，试验过程所有的操作记录均可自动记录到系统的电子</w:t>
            </w:r>
            <w:r>
              <w:rPr>
                <w:rFonts w:ascii="Calibri" w:hAnsi="Calibri"/>
                <w:szCs w:val="21"/>
              </w:rPr>
              <w:t>CRF</w:t>
            </w:r>
            <w:r>
              <w:rPr>
                <w:rFonts w:ascii="Calibri" w:hAnsi="Calibri" w:hint="eastAsia"/>
                <w:szCs w:val="21"/>
              </w:rPr>
              <w:t>里，系统中的数据即为源数据，</w:t>
            </w:r>
            <w:r>
              <w:rPr>
                <w:rFonts w:ascii="Calibri" w:hAnsi="Calibri"/>
                <w:szCs w:val="21"/>
              </w:rPr>
              <w:t>在本系统内即可进行质疑、答疑、数据审核、</w:t>
            </w:r>
            <w:proofErr w:type="gramStart"/>
            <w:r>
              <w:rPr>
                <w:rFonts w:ascii="Calibri" w:hAnsi="Calibri"/>
                <w:szCs w:val="21"/>
              </w:rPr>
              <w:t>锁库和</w:t>
            </w:r>
            <w:proofErr w:type="gramEnd"/>
            <w:r>
              <w:rPr>
                <w:rFonts w:ascii="Calibri" w:hAnsi="Calibri"/>
                <w:szCs w:val="21"/>
              </w:rPr>
              <w:t>解锁，并保留下记录</w:t>
            </w:r>
            <w:r>
              <w:rPr>
                <w:rFonts w:ascii="Calibri" w:hAnsi="Calibri" w:hint="eastAsia"/>
                <w:szCs w:val="21"/>
              </w:rPr>
              <w:t>，源数据采集和统计一次完成，无需二次转录到其他</w:t>
            </w:r>
            <w:r>
              <w:rPr>
                <w:rFonts w:ascii="Calibri" w:hAnsi="Calibri" w:hint="eastAsia"/>
                <w:szCs w:val="21"/>
              </w:rPr>
              <w:t>E</w:t>
            </w:r>
            <w:r>
              <w:rPr>
                <w:rFonts w:ascii="Calibri" w:hAnsi="Calibri"/>
                <w:szCs w:val="21"/>
              </w:rPr>
              <w:t>DC</w:t>
            </w:r>
            <w:r>
              <w:rPr>
                <w:rFonts w:ascii="Calibri" w:hAnsi="Calibri" w:hint="eastAsia"/>
                <w:szCs w:val="21"/>
              </w:rPr>
              <w:t>系统。</w:t>
            </w:r>
          </w:p>
        </w:tc>
      </w:tr>
      <w:tr w:rsidR="00C120A7" w:rsidTr="00A156F9">
        <w:trPr>
          <w:jc w:val="center"/>
        </w:trPr>
        <w:tc>
          <w:tcPr>
            <w:tcW w:w="435" w:type="pct"/>
            <w:vAlign w:val="center"/>
          </w:tcPr>
          <w:p w:rsidR="00C120A7" w:rsidRDefault="00C120A7" w:rsidP="00A156F9">
            <w:pPr>
              <w:pStyle w:val="a5"/>
              <w:spacing w:line="276" w:lineRule="auto"/>
              <w:ind w:right="23" w:firstLineChars="0" w:firstLine="0"/>
              <w:jc w:val="center"/>
              <w:rPr>
                <w:rFonts w:ascii="Calibri" w:eastAsia="Calibri" w:hAnsi="Calibri"/>
                <w:szCs w:val="21"/>
              </w:rPr>
            </w:pPr>
            <w:r>
              <w:rPr>
                <w:rFonts w:ascii="Calibri" w:eastAsia="Calibri" w:hAnsi="Calibri" w:hint="eastAsia"/>
                <w:szCs w:val="21"/>
              </w:rPr>
              <w:t>5.</w:t>
            </w:r>
          </w:p>
        </w:tc>
        <w:tc>
          <w:tcPr>
            <w:tcW w:w="630" w:type="pct"/>
            <w:vMerge/>
            <w:vAlign w:val="center"/>
          </w:tcPr>
          <w:p w:rsidR="00C120A7" w:rsidRDefault="00C120A7" w:rsidP="00A156F9">
            <w:pPr>
              <w:spacing w:line="276" w:lineRule="auto"/>
              <w:ind w:right="23"/>
              <w:jc w:val="center"/>
              <w:rPr>
                <w:rFonts w:ascii="Calibri" w:eastAsia="Calibri" w:hAnsi="Calibri"/>
                <w:szCs w:val="21"/>
              </w:rPr>
            </w:pPr>
          </w:p>
        </w:tc>
        <w:tc>
          <w:tcPr>
            <w:tcW w:w="3935" w:type="pct"/>
          </w:tcPr>
          <w:p w:rsidR="00C120A7" w:rsidRDefault="00C120A7" w:rsidP="00A156F9">
            <w:pPr>
              <w:adjustRightInd w:val="0"/>
              <w:spacing w:line="276" w:lineRule="auto"/>
              <w:ind w:right="23"/>
              <w:jc w:val="left"/>
              <w:rPr>
                <w:rFonts w:ascii="Calibri" w:hAnsi="Calibri"/>
                <w:szCs w:val="21"/>
              </w:rPr>
            </w:pPr>
            <w:r>
              <w:rPr>
                <w:rFonts w:ascii="Calibri" w:hAnsi="Calibri" w:hint="eastAsia"/>
                <w:szCs w:val="21"/>
              </w:rPr>
              <w:t>完善的系统验证</w:t>
            </w:r>
          </w:p>
          <w:p w:rsidR="00C120A7" w:rsidRDefault="00C120A7" w:rsidP="00A156F9">
            <w:pPr>
              <w:adjustRightInd w:val="0"/>
              <w:spacing w:line="276" w:lineRule="auto"/>
              <w:ind w:right="23"/>
              <w:jc w:val="left"/>
              <w:rPr>
                <w:rFonts w:ascii="Calibri" w:hAnsi="Calibri"/>
                <w:szCs w:val="21"/>
              </w:rPr>
            </w:pPr>
            <w:r>
              <w:rPr>
                <w:rFonts w:ascii="Calibri" w:hAnsi="Calibri" w:hint="eastAsia"/>
                <w:szCs w:val="21"/>
              </w:rPr>
              <w:lastRenderedPageBreak/>
              <w:t>应进行充分的系统验证，具有一套完整的、</w:t>
            </w:r>
            <w:r>
              <w:rPr>
                <w:rFonts w:ascii="Calibri" w:hAnsi="Calibri" w:hint="eastAsia"/>
                <w:szCs w:val="21"/>
              </w:rPr>
              <w:t xml:space="preserve"> N</w:t>
            </w:r>
            <w:r>
              <w:rPr>
                <w:rFonts w:ascii="Calibri" w:hAnsi="Calibri"/>
                <w:szCs w:val="21"/>
              </w:rPr>
              <w:t>MPA</w:t>
            </w:r>
            <w:r>
              <w:rPr>
                <w:rFonts w:ascii="Calibri" w:hAnsi="Calibri" w:hint="eastAsia"/>
                <w:szCs w:val="21"/>
              </w:rPr>
              <w:t>和</w:t>
            </w:r>
            <w:r>
              <w:rPr>
                <w:rFonts w:ascii="Calibri" w:hAnsi="Calibri" w:hint="eastAsia"/>
                <w:szCs w:val="21"/>
              </w:rPr>
              <w:t>F</w:t>
            </w:r>
            <w:r>
              <w:rPr>
                <w:rFonts w:ascii="Calibri" w:hAnsi="Calibri"/>
                <w:szCs w:val="21"/>
              </w:rPr>
              <w:t>DA</w:t>
            </w:r>
            <w:r>
              <w:rPr>
                <w:rFonts w:ascii="Calibri" w:hAnsi="Calibri" w:hint="eastAsia"/>
                <w:szCs w:val="21"/>
              </w:rPr>
              <w:t>以及国内外申办方认可的中、英文验证体系。系统验证应符合《临床试验的电子数据采集技术指导原则》及《临床试验数据管理工作技术指南》以及美国</w:t>
            </w:r>
            <w:r>
              <w:rPr>
                <w:rFonts w:ascii="Calibri" w:hAnsi="Calibri"/>
                <w:szCs w:val="21"/>
              </w:rPr>
              <w:t xml:space="preserve">FDA Computerized system validation of clinical researches </w:t>
            </w:r>
            <w:r>
              <w:rPr>
                <w:rFonts w:ascii="Calibri" w:hAnsi="Calibri" w:hint="eastAsia"/>
                <w:szCs w:val="21"/>
              </w:rPr>
              <w:t>等有关计算机化系统验证的要求。</w:t>
            </w:r>
          </w:p>
        </w:tc>
      </w:tr>
      <w:tr w:rsidR="00C120A7" w:rsidTr="00A156F9">
        <w:trPr>
          <w:trHeight w:val="986"/>
          <w:jc w:val="center"/>
        </w:trPr>
        <w:tc>
          <w:tcPr>
            <w:tcW w:w="435" w:type="pct"/>
            <w:vAlign w:val="center"/>
          </w:tcPr>
          <w:p w:rsidR="00C120A7" w:rsidRDefault="00C120A7" w:rsidP="00A156F9">
            <w:pPr>
              <w:pStyle w:val="a5"/>
              <w:spacing w:line="276" w:lineRule="auto"/>
              <w:ind w:right="23" w:firstLineChars="0" w:firstLine="0"/>
              <w:jc w:val="center"/>
              <w:rPr>
                <w:rFonts w:ascii="Calibri" w:eastAsia="Calibri" w:hAnsi="Calibri"/>
                <w:szCs w:val="21"/>
              </w:rPr>
            </w:pPr>
            <w:r>
              <w:rPr>
                <w:rFonts w:ascii="Calibri" w:eastAsia="Calibri" w:hAnsi="Calibri" w:hint="eastAsia"/>
                <w:szCs w:val="21"/>
              </w:rPr>
              <w:lastRenderedPageBreak/>
              <w:t>6.</w:t>
            </w:r>
          </w:p>
        </w:tc>
        <w:tc>
          <w:tcPr>
            <w:tcW w:w="630" w:type="pct"/>
            <w:vMerge/>
            <w:vAlign w:val="center"/>
          </w:tcPr>
          <w:p w:rsidR="00C120A7" w:rsidRDefault="00C120A7" w:rsidP="00A156F9">
            <w:pPr>
              <w:spacing w:line="276" w:lineRule="auto"/>
              <w:ind w:right="23"/>
              <w:jc w:val="center"/>
              <w:rPr>
                <w:rFonts w:ascii="Calibri" w:eastAsia="Calibri" w:hAnsi="Calibri"/>
                <w:szCs w:val="21"/>
              </w:rPr>
            </w:pPr>
          </w:p>
        </w:tc>
        <w:tc>
          <w:tcPr>
            <w:tcW w:w="3935" w:type="pct"/>
          </w:tcPr>
          <w:p w:rsidR="00C120A7" w:rsidRDefault="00C120A7" w:rsidP="00A156F9">
            <w:pPr>
              <w:adjustRightInd w:val="0"/>
              <w:spacing w:line="276" w:lineRule="auto"/>
              <w:ind w:right="23"/>
              <w:jc w:val="left"/>
              <w:rPr>
                <w:rFonts w:ascii="Calibri" w:hAnsi="Calibri"/>
                <w:szCs w:val="21"/>
              </w:rPr>
            </w:pPr>
            <w:r>
              <w:rPr>
                <w:rFonts w:ascii="Calibri" w:hAnsi="Calibri" w:hint="eastAsia"/>
                <w:szCs w:val="21"/>
              </w:rPr>
              <w:t>远程监查</w:t>
            </w:r>
          </w:p>
          <w:p w:rsidR="00C120A7" w:rsidRDefault="00C120A7" w:rsidP="00A156F9">
            <w:pPr>
              <w:adjustRightInd w:val="0"/>
              <w:spacing w:line="276" w:lineRule="auto"/>
              <w:ind w:right="23"/>
              <w:jc w:val="left"/>
              <w:rPr>
                <w:rFonts w:ascii="Calibri" w:hAnsi="Calibri"/>
                <w:szCs w:val="21"/>
              </w:rPr>
            </w:pPr>
            <w:r>
              <w:rPr>
                <w:rFonts w:ascii="Calibri" w:hAnsi="Calibri" w:hint="eastAsia"/>
                <w:szCs w:val="21"/>
              </w:rPr>
              <w:t>支持远程监查、实时质控，研究者和监查员可在任意时间和地点远程访问系统，了解试验进行情况和数据质量，及时处理。</w:t>
            </w:r>
          </w:p>
        </w:tc>
      </w:tr>
      <w:tr w:rsidR="00C120A7" w:rsidTr="00A156F9">
        <w:trPr>
          <w:jc w:val="center"/>
        </w:trPr>
        <w:tc>
          <w:tcPr>
            <w:tcW w:w="435" w:type="pct"/>
            <w:vAlign w:val="center"/>
          </w:tcPr>
          <w:p w:rsidR="00C120A7" w:rsidRDefault="00C120A7" w:rsidP="00A156F9">
            <w:pPr>
              <w:pStyle w:val="a5"/>
              <w:spacing w:line="276" w:lineRule="auto"/>
              <w:ind w:right="23" w:firstLineChars="0" w:firstLine="0"/>
              <w:jc w:val="center"/>
              <w:rPr>
                <w:rFonts w:ascii="宋体" w:hAnsi="宋体"/>
                <w:szCs w:val="21"/>
              </w:rPr>
            </w:pPr>
            <w:r>
              <w:rPr>
                <w:rFonts w:ascii="宋体" w:hAnsi="宋体"/>
                <w:szCs w:val="21"/>
              </w:rPr>
              <w:t>7</w:t>
            </w:r>
            <w:r>
              <w:rPr>
                <w:rFonts w:ascii="宋体" w:hAnsi="宋体" w:hint="eastAsia"/>
                <w:szCs w:val="21"/>
              </w:rPr>
              <w:t>.</w:t>
            </w:r>
          </w:p>
        </w:tc>
        <w:tc>
          <w:tcPr>
            <w:tcW w:w="630" w:type="pct"/>
            <w:vMerge w:val="restart"/>
            <w:vAlign w:val="center"/>
          </w:tcPr>
          <w:p w:rsidR="00C120A7" w:rsidRDefault="00C120A7" w:rsidP="00A156F9">
            <w:pPr>
              <w:pStyle w:val="20"/>
              <w:spacing w:before="0" w:line="276" w:lineRule="auto"/>
              <w:ind w:right="23"/>
              <w:rPr>
                <w:rFonts w:ascii="宋体" w:eastAsia="宋体" w:hAnsi="宋体"/>
                <w:b w:val="0"/>
                <w:sz w:val="21"/>
                <w:szCs w:val="21"/>
              </w:rPr>
            </w:pPr>
            <w:r>
              <w:rPr>
                <w:rFonts w:ascii="宋体" w:eastAsia="宋体" w:hAnsi="宋体" w:hint="eastAsia"/>
                <w:b w:val="0"/>
                <w:sz w:val="21"/>
                <w:szCs w:val="21"/>
              </w:rPr>
              <w:t>具体功能参数需求</w:t>
            </w:r>
          </w:p>
          <w:p w:rsidR="00C120A7" w:rsidRDefault="00C120A7" w:rsidP="00A156F9">
            <w:pPr>
              <w:spacing w:line="276" w:lineRule="auto"/>
              <w:ind w:right="23"/>
              <w:jc w:val="center"/>
              <w:rPr>
                <w:rFonts w:ascii="宋体" w:hAnsi="宋体"/>
                <w:szCs w:val="21"/>
              </w:rPr>
            </w:pPr>
          </w:p>
        </w:tc>
        <w:tc>
          <w:tcPr>
            <w:tcW w:w="3935" w:type="pct"/>
          </w:tcPr>
          <w:p w:rsidR="00C120A7" w:rsidRDefault="00C120A7" w:rsidP="00A156F9">
            <w:pPr>
              <w:pStyle w:val="3"/>
              <w:spacing w:before="0" w:after="0" w:line="276" w:lineRule="auto"/>
              <w:ind w:right="23"/>
              <w:rPr>
                <w:rFonts w:hAnsi="宋体"/>
                <w:b w:val="0"/>
                <w:sz w:val="21"/>
                <w:szCs w:val="21"/>
              </w:rPr>
            </w:pPr>
            <w:r>
              <w:rPr>
                <w:rFonts w:hAnsi="宋体" w:hint="eastAsia"/>
                <w:b w:val="0"/>
                <w:sz w:val="21"/>
                <w:szCs w:val="21"/>
              </w:rPr>
              <w:t>方案设计</w:t>
            </w:r>
          </w:p>
          <w:p w:rsidR="00C120A7" w:rsidRDefault="00C120A7" w:rsidP="00A156F9">
            <w:pPr>
              <w:pStyle w:val="a5"/>
              <w:widowControl/>
              <w:spacing w:line="276" w:lineRule="auto"/>
              <w:ind w:right="23" w:firstLineChars="0" w:firstLine="0"/>
              <w:jc w:val="left"/>
              <w:rPr>
                <w:rFonts w:ascii="宋体" w:hAnsi="宋体"/>
                <w:kern w:val="0"/>
                <w:szCs w:val="21"/>
              </w:rPr>
            </w:pPr>
            <w:r>
              <w:rPr>
                <w:rFonts w:ascii="宋体" w:hAnsi="宋体" w:hint="eastAsia"/>
                <w:kern w:val="0"/>
                <w:szCs w:val="21"/>
              </w:rPr>
              <w:t>1、支持研究病例/CRF一体化设计，CRF数据取自研究病例，无需单独设计；</w:t>
            </w:r>
          </w:p>
          <w:p w:rsidR="00C120A7" w:rsidRDefault="00C120A7" w:rsidP="00C120A7">
            <w:pPr>
              <w:pStyle w:val="a5"/>
              <w:widowControl/>
              <w:numPr>
                <w:ilvl w:val="0"/>
                <w:numId w:val="1"/>
              </w:numPr>
              <w:spacing w:line="276" w:lineRule="auto"/>
              <w:ind w:left="0" w:right="23" w:firstLineChars="0" w:firstLine="0"/>
              <w:jc w:val="left"/>
              <w:rPr>
                <w:rFonts w:ascii="宋体" w:hAnsi="宋体"/>
                <w:kern w:val="0"/>
                <w:szCs w:val="21"/>
              </w:rPr>
            </w:pPr>
            <w:r>
              <w:rPr>
                <w:rFonts w:ascii="宋体" w:hAnsi="宋体" w:hint="eastAsia"/>
                <w:kern w:val="0"/>
                <w:szCs w:val="21"/>
              </w:rPr>
              <w:t>对任意事件设定时间窗，操作人员必遵循时间窗，如果超窗，或规定时间点没有操做会有提示；</w:t>
            </w:r>
          </w:p>
          <w:p w:rsidR="00C120A7" w:rsidRDefault="00C120A7" w:rsidP="00C120A7">
            <w:pPr>
              <w:pStyle w:val="a5"/>
              <w:widowControl/>
              <w:numPr>
                <w:ilvl w:val="0"/>
                <w:numId w:val="1"/>
              </w:numPr>
              <w:spacing w:line="276" w:lineRule="auto"/>
              <w:ind w:left="0" w:right="23" w:firstLineChars="0" w:firstLine="0"/>
              <w:jc w:val="left"/>
              <w:rPr>
                <w:rFonts w:ascii="宋体" w:hAnsi="宋体"/>
                <w:kern w:val="0"/>
                <w:szCs w:val="21"/>
              </w:rPr>
            </w:pPr>
            <w:r>
              <w:rPr>
                <w:rFonts w:ascii="宋体" w:hAnsi="宋体" w:hint="eastAsia"/>
                <w:kern w:val="0"/>
                <w:szCs w:val="21"/>
              </w:rPr>
              <w:t>基于I期临床试验的流程和时间点来设计</w:t>
            </w:r>
            <w:proofErr w:type="spellStart"/>
            <w:r>
              <w:rPr>
                <w:rFonts w:ascii="宋体" w:hAnsi="宋体"/>
                <w:kern w:val="0"/>
                <w:szCs w:val="21"/>
              </w:rPr>
              <w:t>eCRF</w:t>
            </w:r>
            <w:proofErr w:type="spellEnd"/>
            <w:r>
              <w:rPr>
                <w:rFonts w:ascii="宋体" w:hAnsi="宋体"/>
                <w:kern w:val="0"/>
                <w:szCs w:val="21"/>
              </w:rPr>
              <w:t>；</w:t>
            </w:r>
          </w:p>
          <w:p w:rsidR="00C120A7" w:rsidRDefault="00C120A7" w:rsidP="00C120A7">
            <w:pPr>
              <w:pStyle w:val="a5"/>
              <w:widowControl/>
              <w:numPr>
                <w:ilvl w:val="0"/>
                <w:numId w:val="1"/>
              </w:numPr>
              <w:spacing w:line="276" w:lineRule="auto"/>
              <w:ind w:left="0" w:right="23" w:firstLineChars="0" w:firstLine="0"/>
              <w:jc w:val="left"/>
              <w:rPr>
                <w:rFonts w:ascii="宋体" w:hAnsi="宋体"/>
                <w:kern w:val="0"/>
                <w:szCs w:val="21"/>
              </w:rPr>
            </w:pPr>
            <w:r>
              <w:rPr>
                <w:rFonts w:ascii="宋体" w:hAnsi="宋体" w:hint="eastAsia"/>
                <w:kern w:val="0"/>
                <w:szCs w:val="21"/>
              </w:rPr>
              <w:t>数据库搭建操作简单，无需编程经验；</w:t>
            </w:r>
          </w:p>
          <w:p w:rsidR="00C120A7" w:rsidRDefault="00C120A7" w:rsidP="00C120A7">
            <w:pPr>
              <w:pStyle w:val="a5"/>
              <w:widowControl/>
              <w:numPr>
                <w:ilvl w:val="0"/>
                <w:numId w:val="1"/>
              </w:numPr>
              <w:spacing w:line="276" w:lineRule="auto"/>
              <w:ind w:left="0" w:right="23" w:firstLineChars="0" w:firstLine="0"/>
              <w:jc w:val="left"/>
              <w:rPr>
                <w:rFonts w:ascii="宋体" w:hAnsi="宋体"/>
                <w:kern w:val="0"/>
                <w:szCs w:val="21"/>
              </w:rPr>
            </w:pPr>
            <w:r>
              <w:rPr>
                <w:rFonts w:ascii="宋体" w:hAnsi="宋体" w:hint="eastAsia"/>
                <w:kern w:val="0"/>
                <w:szCs w:val="21"/>
              </w:rPr>
              <w:t>数据库模板化设计，所有要素均能在不同试验中反复使用；</w:t>
            </w:r>
          </w:p>
          <w:p w:rsidR="00C120A7" w:rsidRDefault="00C120A7" w:rsidP="00C120A7">
            <w:pPr>
              <w:pStyle w:val="a5"/>
              <w:widowControl/>
              <w:numPr>
                <w:ilvl w:val="0"/>
                <w:numId w:val="1"/>
              </w:numPr>
              <w:spacing w:line="276" w:lineRule="auto"/>
              <w:ind w:left="0" w:right="23" w:firstLineChars="0" w:firstLine="0"/>
              <w:jc w:val="left"/>
              <w:rPr>
                <w:rFonts w:ascii="宋体" w:hAnsi="宋体"/>
                <w:kern w:val="0"/>
                <w:szCs w:val="21"/>
              </w:rPr>
            </w:pPr>
            <w:r>
              <w:rPr>
                <w:rFonts w:ascii="宋体" w:hAnsi="宋体" w:hint="eastAsia"/>
                <w:kern w:val="0"/>
                <w:szCs w:val="21"/>
              </w:rPr>
              <w:t>系统支持对</w:t>
            </w:r>
            <w:proofErr w:type="spellStart"/>
            <w:r>
              <w:rPr>
                <w:rFonts w:ascii="宋体" w:hAnsi="宋体"/>
                <w:kern w:val="0"/>
                <w:szCs w:val="21"/>
              </w:rPr>
              <w:t>eCRF</w:t>
            </w:r>
            <w:proofErr w:type="spellEnd"/>
            <w:r>
              <w:rPr>
                <w:rFonts w:ascii="宋体" w:hAnsi="宋体" w:hint="eastAsia"/>
                <w:kern w:val="0"/>
                <w:szCs w:val="21"/>
              </w:rPr>
              <w:t>设计进行简单的逻辑核查；</w:t>
            </w:r>
          </w:p>
          <w:p w:rsidR="00C120A7" w:rsidRDefault="00C120A7" w:rsidP="00C120A7">
            <w:pPr>
              <w:pStyle w:val="a5"/>
              <w:widowControl/>
              <w:numPr>
                <w:ilvl w:val="0"/>
                <w:numId w:val="1"/>
              </w:numPr>
              <w:spacing w:line="276" w:lineRule="auto"/>
              <w:ind w:left="0" w:right="23" w:firstLineChars="0" w:firstLine="0"/>
              <w:jc w:val="left"/>
              <w:rPr>
                <w:rFonts w:ascii="宋体" w:hAnsi="宋体"/>
                <w:kern w:val="0"/>
                <w:szCs w:val="21"/>
              </w:rPr>
            </w:pPr>
            <w:r>
              <w:rPr>
                <w:rFonts w:ascii="宋体" w:hAnsi="宋体" w:hint="eastAsia"/>
                <w:kern w:val="0"/>
                <w:szCs w:val="21"/>
              </w:rPr>
              <w:t>支持根据不同的角色进行权限的分配；</w:t>
            </w:r>
          </w:p>
          <w:p w:rsidR="00C120A7" w:rsidRDefault="00C120A7" w:rsidP="00A156F9">
            <w:pPr>
              <w:pStyle w:val="a5"/>
              <w:widowControl/>
              <w:spacing w:line="276" w:lineRule="auto"/>
              <w:ind w:right="23" w:firstLineChars="0" w:firstLine="0"/>
              <w:jc w:val="left"/>
              <w:rPr>
                <w:rFonts w:ascii="Calibri" w:hAnsi="Calibri"/>
                <w:szCs w:val="21"/>
              </w:rPr>
            </w:pPr>
            <w:r>
              <w:rPr>
                <w:rFonts w:ascii="宋体" w:hAnsi="宋体"/>
                <w:kern w:val="0"/>
                <w:szCs w:val="21"/>
              </w:rPr>
              <w:t>8</w:t>
            </w:r>
            <w:r>
              <w:rPr>
                <w:rFonts w:ascii="宋体" w:hAnsi="宋体" w:hint="eastAsia"/>
                <w:kern w:val="0"/>
                <w:szCs w:val="21"/>
              </w:rPr>
              <w:t>、支持</w:t>
            </w:r>
            <w:r>
              <w:rPr>
                <w:rFonts w:ascii="宋体" w:hAnsi="宋体"/>
                <w:kern w:val="0"/>
                <w:szCs w:val="21"/>
              </w:rPr>
              <w:t>试验进行中</w:t>
            </w:r>
            <w:proofErr w:type="gramStart"/>
            <w:r>
              <w:rPr>
                <w:rFonts w:ascii="宋体" w:hAnsi="宋体"/>
                <w:kern w:val="0"/>
                <w:szCs w:val="21"/>
              </w:rPr>
              <w:t>因方案</w:t>
            </w:r>
            <w:proofErr w:type="gramEnd"/>
            <w:r>
              <w:rPr>
                <w:rFonts w:ascii="宋体" w:hAnsi="宋体"/>
                <w:kern w:val="0"/>
                <w:szCs w:val="21"/>
              </w:rPr>
              <w:t>变更而需要</w:t>
            </w:r>
            <w:r>
              <w:rPr>
                <w:rFonts w:ascii="宋体" w:hAnsi="宋体" w:hint="eastAsia"/>
                <w:kern w:val="0"/>
                <w:szCs w:val="21"/>
              </w:rPr>
              <w:t>临时</w:t>
            </w:r>
            <w:r>
              <w:rPr>
                <w:rFonts w:ascii="宋体" w:hAnsi="宋体"/>
                <w:kern w:val="0"/>
                <w:szCs w:val="21"/>
              </w:rPr>
              <w:t>修改CRF的</w:t>
            </w:r>
            <w:r>
              <w:rPr>
                <w:rFonts w:ascii="宋体" w:hAnsi="宋体" w:hint="eastAsia"/>
                <w:kern w:val="0"/>
                <w:szCs w:val="21"/>
              </w:rPr>
              <w:t>操作。</w:t>
            </w:r>
          </w:p>
          <w:p w:rsidR="00C120A7" w:rsidRDefault="00C120A7" w:rsidP="00A156F9">
            <w:pPr>
              <w:widowControl/>
              <w:spacing w:line="276" w:lineRule="auto"/>
              <w:ind w:right="23"/>
              <w:jc w:val="left"/>
              <w:rPr>
                <w:rFonts w:ascii="Calibri" w:hAnsi="Calibri"/>
                <w:szCs w:val="21"/>
              </w:rPr>
            </w:pPr>
            <w:r>
              <w:rPr>
                <w:rFonts w:ascii="宋体" w:hAnsi="宋体" w:cs="宋体"/>
                <w:szCs w:val="21"/>
              </w:rPr>
              <w:t>9</w:t>
            </w:r>
            <w:r>
              <w:rPr>
                <w:rFonts w:ascii="宋体" w:hAnsi="宋体" w:cs="宋体" w:hint="eastAsia"/>
                <w:szCs w:val="21"/>
              </w:rPr>
              <w:t>、支持内置国际通用的</w:t>
            </w:r>
            <w:proofErr w:type="spellStart"/>
            <w:r>
              <w:rPr>
                <w:rFonts w:ascii="宋体" w:hAnsi="宋体" w:cs="宋体" w:hint="eastAsia"/>
                <w:szCs w:val="21"/>
              </w:rPr>
              <w:t>MedDRA</w:t>
            </w:r>
            <w:proofErr w:type="spellEnd"/>
            <w:r>
              <w:rPr>
                <w:rFonts w:ascii="宋体" w:hAnsi="宋体" w:cs="宋体" w:hint="eastAsia"/>
                <w:szCs w:val="21"/>
              </w:rPr>
              <w:t>和WHO Drug英文医学编码字典。</w:t>
            </w:r>
          </w:p>
          <w:p w:rsidR="00C120A7" w:rsidRDefault="00C120A7" w:rsidP="00A156F9">
            <w:pPr>
              <w:widowControl/>
              <w:spacing w:line="276" w:lineRule="auto"/>
              <w:ind w:right="23"/>
              <w:jc w:val="left"/>
              <w:rPr>
                <w:rFonts w:ascii="宋体" w:hAnsi="宋体"/>
                <w:kern w:val="0"/>
                <w:szCs w:val="21"/>
              </w:rPr>
            </w:pPr>
            <w:r>
              <w:rPr>
                <w:rFonts w:ascii="宋体" w:hAnsi="宋体" w:hint="eastAsia"/>
                <w:kern w:val="0"/>
                <w:szCs w:val="21"/>
              </w:rPr>
              <w:t>1</w:t>
            </w:r>
            <w:r>
              <w:rPr>
                <w:rFonts w:ascii="宋体" w:hAnsi="宋体"/>
                <w:kern w:val="0"/>
                <w:szCs w:val="21"/>
              </w:rPr>
              <w:t>0</w:t>
            </w:r>
            <w:r>
              <w:rPr>
                <w:rFonts w:ascii="宋体" w:hAnsi="宋体" w:hint="eastAsia"/>
                <w:kern w:val="0"/>
                <w:szCs w:val="21"/>
              </w:rPr>
              <w:t>、</w:t>
            </w:r>
            <w:r>
              <w:rPr>
                <w:rFonts w:ascii="宋体" w:hAnsi="宋体"/>
                <w:kern w:val="0"/>
                <w:szCs w:val="21"/>
              </w:rPr>
              <w:t>能够实现</w:t>
            </w:r>
            <w:proofErr w:type="spellStart"/>
            <w:r>
              <w:rPr>
                <w:rFonts w:ascii="宋体" w:hAnsi="宋体"/>
                <w:kern w:val="0"/>
                <w:szCs w:val="21"/>
              </w:rPr>
              <w:t>eCRF</w:t>
            </w:r>
            <w:proofErr w:type="spellEnd"/>
            <w:r>
              <w:rPr>
                <w:rFonts w:ascii="宋体" w:hAnsi="宋体"/>
                <w:kern w:val="0"/>
                <w:szCs w:val="21"/>
              </w:rPr>
              <w:t>的版本控制</w:t>
            </w:r>
            <w:r>
              <w:rPr>
                <w:rFonts w:ascii="宋体" w:hAnsi="宋体" w:hint="eastAsia"/>
                <w:kern w:val="0"/>
                <w:szCs w:val="21"/>
              </w:rPr>
              <w:t>，且</w:t>
            </w:r>
            <w:r>
              <w:rPr>
                <w:rFonts w:ascii="宋体" w:hAnsi="宋体"/>
                <w:kern w:val="0"/>
                <w:szCs w:val="21"/>
              </w:rPr>
              <w:t>能够实现变更前后的对比</w:t>
            </w:r>
            <w:r>
              <w:rPr>
                <w:rFonts w:ascii="宋体" w:hAnsi="宋体" w:hint="eastAsia"/>
                <w:kern w:val="0"/>
                <w:szCs w:val="21"/>
              </w:rPr>
              <w:t>；</w:t>
            </w:r>
          </w:p>
          <w:p w:rsidR="00C120A7" w:rsidRDefault="00C120A7" w:rsidP="00A156F9">
            <w:pPr>
              <w:spacing w:line="276" w:lineRule="auto"/>
              <w:ind w:right="23"/>
              <w:jc w:val="left"/>
              <w:rPr>
                <w:rFonts w:ascii="宋体" w:hAnsi="宋体"/>
                <w:kern w:val="0"/>
                <w:szCs w:val="21"/>
              </w:rPr>
            </w:pPr>
            <w:r>
              <w:rPr>
                <w:rFonts w:ascii="宋体" w:hAnsi="宋体"/>
                <w:kern w:val="0"/>
                <w:szCs w:val="21"/>
              </w:rPr>
              <w:t>11</w:t>
            </w:r>
            <w:r>
              <w:rPr>
                <w:rFonts w:ascii="宋体" w:hAnsi="宋体" w:hint="eastAsia"/>
                <w:kern w:val="0"/>
                <w:szCs w:val="21"/>
              </w:rPr>
              <w:t>、支持条码设计和分配，用于受试者和事件或仪器的确认。</w:t>
            </w:r>
          </w:p>
        </w:tc>
      </w:tr>
      <w:tr w:rsidR="00C120A7" w:rsidTr="00A156F9">
        <w:trPr>
          <w:jc w:val="center"/>
        </w:trPr>
        <w:tc>
          <w:tcPr>
            <w:tcW w:w="435" w:type="pct"/>
            <w:vAlign w:val="center"/>
          </w:tcPr>
          <w:p w:rsidR="00C120A7" w:rsidRDefault="00C120A7" w:rsidP="00A156F9">
            <w:pPr>
              <w:pStyle w:val="a5"/>
              <w:spacing w:line="276" w:lineRule="auto"/>
              <w:ind w:right="23" w:firstLineChars="0" w:firstLine="0"/>
              <w:jc w:val="center"/>
              <w:rPr>
                <w:rFonts w:ascii="宋体" w:hAnsi="宋体"/>
                <w:szCs w:val="21"/>
              </w:rPr>
            </w:pPr>
            <w:r>
              <w:rPr>
                <w:rFonts w:ascii="宋体" w:hAnsi="宋体"/>
                <w:szCs w:val="21"/>
              </w:rPr>
              <w:t>8</w:t>
            </w:r>
            <w:r>
              <w:rPr>
                <w:rFonts w:ascii="宋体" w:hAnsi="宋体" w:hint="eastAsia"/>
                <w:szCs w:val="21"/>
              </w:rPr>
              <w:t>.</w:t>
            </w:r>
          </w:p>
        </w:tc>
        <w:tc>
          <w:tcPr>
            <w:tcW w:w="630" w:type="pct"/>
            <w:vMerge/>
            <w:vAlign w:val="center"/>
          </w:tcPr>
          <w:p w:rsidR="00C120A7" w:rsidRDefault="00C120A7" w:rsidP="00A156F9">
            <w:pPr>
              <w:spacing w:line="276" w:lineRule="auto"/>
              <w:ind w:right="23"/>
              <w:jc w:val="center"/>
              <w:rPr>
                <w:rFonts w:ascii="宋体" w:hAnsi="宋体"/>
                <w:szCs w:val="21"/>
              </w:rPr>
            </w:pPr>
          </w:p>
        </w:tc>
        <w:tc>
          <w:tcPr>
            <w:tcW w:w="3935" w:type="pct"/>
          </w:tcPr>
          <w:p w:rsidR="00C120A7" w:rsidRDefault="00C120A7" w:rsidP="00A156F9">
            <w:pPr>
              <w:pStyle w:val="3"/>
              <w:spacing w:before="0" w:after="0" w:line="276" w:lineRule="auto"/>
              <w:ind w:right="23"/>
              <w:rPr>
                <w:rFonts w:hAnsi="宋体"/>
                <w:b w:val="0"/>
                <w:sz w:val="21"/>
                <w:szCs w:val="21"/>
              </w:rPr>
            </w:pPr>
            <w:r>
              <w:rPr>
                <w:rFonts w:hAnsi="宋体" w:hint="eastAsia"/>
                <w:b w:val="0"/>
                <w:sz w:val="21"/>
                <w:szCs w:val="21"/>
              </w:rPr>
              <w:t>受试者招募</w:t>
            </w:r>
          </w:p>
          <w:p w:rsidR="00C120A7" w:rsidRDefault="00C120A7" w:rsidP="00C120A7">
            <w:pPr>
              <w:pStyle w:val="a5"/>
              <w:widowControl/>
              <w:numPr>
                <w:ilvl w:val="0"/>
                <w:numId w:val="2"/>
              </w:numPr>
              <w:spacing w:line="276" w:lineRule="auto"/>
              <w:ind w:left="0" w:right="23" w:firstLineChars="0" w:firstLine="0"/>
              <w:jc w:val="left"/>
              <w:rPr>
                <w:rFonts w:ascii="宋体" w:hAnsi="宋体"/>
                <w:kern w:val="0"/>
                <w:szCs w:val="21"/>
              </w:rPr>
            </w:pPr>
            <w:r>
              <w:rPr>
                <w:rFonts w:ascii="宋体" w:hAnsi="宋体" w:hint="eastAsia"/>
                <w:kern w:val="0"/>
                <w:szCs w:val="21"/>
              </w:rPr>
              <w:t>包含志愿者招募管理功能，可自定义招募模板，采集志愿者信息；</w:t>
            </w:r>
          </w:p>
          <w:p w:rsidR="00C120A7" w:rsidRDefault="00C120A7" w:rsidP="00C120A7">
            <w:pPr>
              <w:pStyle w:val="a5"/>
              <w:widowControl/>
              <w:numPr>
                <w:ilvl w:val="0"/>
                <w:numId w:val="2"/>
              </w:numPr>
              <w:spacing w:line="276" w:lineRule="auto"/>
              <w:ind w:left="0" w:right="23" w:firstLineChars="0" w:firstLine="0"/>
              <w:jc w:val="left"/>
              <w:rPr>
                <w:rFonts w:ascii="宋体" w:hAnsi="宋体"/>
                <w:kern w:val="0"/>
                <w:szCs w:val="21"/>
              </w:rPr>
            </w:pPr>
            <w:r>
              <w:rPr>
                <w:rFonts w:ascii="宋体" w:hAnsi="宋体" w:hint="eastAsia"/>
                <w:kern w:val="0"/>
                <w:szCs w:val="21"/>
              </w:rPr>
              <w:t>支持志愿者在招募网站自己提交注册信息，也支持招募公司和研究机构填写注册信息；</w:t>
            </w:r>
          </w:p>
          <w:p w:rsidR="00C120A7" w:rsidRDefault="00C120A7" w:rsidP="00C120A7">
            <w:pPr>
              <w:pStyle w:val="a5"/>
              <w:widowControl/>
              <w:numPr>
                <w:ilvl w:val="0"/>
                <w:numId w:val="2"/>
              </w:numPr>
              <w:spacing w:line="276" w:lineRule="auto"/>
              <w:ind w:left="0" w:right="23" w:firstLineChars="0" w:firstLine="0"/>
              <w:jc w:val="left"/>
              <w:rPr>
                <w:rFonts w:ascii="宋体" w:hAnsi="宋体"/>
                <w:kern w:val="0"/>
                <w:szCs w:val="21"/>
              </w:rPr>
            </w:pPr>
            <w:r>
              <w:rPr>
                <w:rFonts w:ascii="宋体" w:hAnsi="宋体" w:hint="eastAsia"/>
                <w:kern w:val="0"/>
                <w:szCs w:val="21"/>
              </w:rPr>
              <w:t>支持受试者管理，可以自定义筛选标准，给志愿者添加标签，如高血压、糖尿病、筛选、脱落等，可以通过这些标签来进行快速检索；</w:t>
            </w:r>
          </w:p>
          <w:p w:rsidR="00C120A7" w:rsidRDefault="00C120A7" w:rsidP="00C120A7">
            <w:pPr>
              <w:pStyle w:val="a5"/>
              <w:widowControl/>
              <w:numPr>
                <w:ilvl w:val="0"/>
                <w:numId w:val="2"/>
              </w:numPr>
              <w:spacing w:line="276" w:lineRule="auto"/>
              <w:ind w:left="0" w:right="23" w:firstLineChars="0" w:firstLine="0"/>
              <w:jc w:val="left"/>
              <w:rPr>
                <w:rFonts w:ascii="宋体" w:hAnsi="宋体"/>
                <w:kern w:val="0"/>
                <w:szCs w:val="21"/>
              </w:rPr>
            </w:pPr>
            <w:r>
              <w:rPr>
                <w:rFonts w:ascii="宋体" w:hAnsi="宋体" w:hint="eastAsia"/>
                <w:kern w:val="0"/>
                <w:szCs w:val="21"/>
              </w:rPr>
              <w:t>受试者所有的信息包含在试验期的A</w:t>
            </w:r>
            <w:r>
              <w:rPr>
                <w:rFonts w:ascii="宋体" w:hAnsi="宋体"/>
                <w:kern w:val="0"/>
                <w:szCs w:val="21"/>
              </w:rPr>
              <w:t>E</w:t>
            </w:r>
            <w:r>
              <w:rPr>
                <w:rFonts w:ascii="宋体" w:hAnsi="宋体" w:hint="eastAsia"/>
                <w:kern w:val="0"/>
                <w:szCs w:val="21"/>
              </w:rPr>
              <w:t>记录等也可同时记录在受试者库里，方便后续检索；</w:t>
            </w:r>
          </w:p>
          <w:p w:rsidR="00C120A7" w:rsidRDefault="00C120A7" w:rsidP="00C120A7">
            <w:pPr>
              <w:pStyle w:val="a5"/>
              <w:widowControl/>
              <w:numPr>
                <w:ilvl w:val="0"/>
                <w:numId w:val="2"/>
              </w:numPr>
              <w:spacing w:line="276" w:lineRule="auto"/>
              <w:ind w:left="0" w:right="23" w:firstLineChars="0" w:firstLine="0"/>
              <w:jc w:val="left"/>
              <w:rPr>
                <w:rFonts w:ascii="宋体" w:hAnsi="宋体"/>
                <w:kern w:val="0"/>
                <w:szCs w:val="21"/>
              </w:rPr>
            </w:pPr>
            <w:r>
              <w:rPr>
                <w:rFonts w:ascii="宋体" w:hAnsi="宋体" w:hint="eastAsia"/>
                <w:kern w:val="0"/>
                <w:szCs w:val="21"/>
              </w:rPr>
              <w:t>可以实现对受试者信息的批量更新；</w:t>
            </w:r>
          </w:p>
          <w:p w:rsidR="00C120A7" w:rsidRDefault="00C120A7" w:rsidP="00C120A7">
            <w:pPr>
              <w:pStyle w:val="a5"/>
              <w:widowControl/>
              <w:numPr>
                <w:ilvl w:val="0"/>
                <w:numId w:val="2"/>
              </w:numPr>
              <w:spacing w:line="276" w:lineRule="auto"/>
              <w:ind w:left="0" w:right="23" w:firstLineChars="0" w:firstLine="0"/>
              <w:jc w:val="left"/>
              <w:rPr>
                <w:rFonts w:ascii="宋体" w:hAnsi="宋体"/>
                <w:kern w:val="0"/>
                <w:szCs w:val="21"/>
              </w:rPr>
            </w:pPr>
            <w:r>
              <w:rPr>
                <w:rFonts w:ascii="宋体" w:hAnsi="宋体" w:hint="eastAsia"/>
                <w:kern w:val="0"/>
                <w:szCs w:val="21"/>
              </w:rPr>
              <w:t>系统支持向志愿者发送邮件通知和短信通知或邀请；</w:t>
            </w:r>
          </w:p>
          <w:p w:rsidR="00C120A7" w:rsidRDefault="00C120A7" w:rsidP="00A156F9">
            <w:pPr>
              <w:pStyle w:val="a5"/>
              <w:spacing w:line="276" w:lineRule="auto"/>
              <w:ind w:right="23" w:firstLineChars="0" w:firstLine="0"/>
              <w:jc w:val="left"/>
              <w:rPr>
                <w:rFonts w:ascii="宋体" w:hAnsi="宋体"/>
                <w:kern w:val="0"/>
                <w:szCs w:val="21"/>
              </w:rPr>
            </w:pPr>
            <w:r>
              <w:rPr>
                <w:rFonts w:ascii="宋体" w:hAnsi="宋体" w:hint="eastAsia"/>
                <w:kern w:val="0"/>
                <w:szCs w:val="21"/>
              </w:rPr>
              <w:t>7、支持导出志愿者信息资料报告。</w:t>
            </w:r>
          </w:p>
        </w:tc>
      </w:tr>
      <w:tr w:rsidR="00C120A7" w:rsidTr="00A156F9">
        <w:trPr>
          <w:jc w:val="center"/>
        </w:trPr>
        <w:tc>
          <w:tcPr>
            <w:tcW w:w="435" w:type="pct"/>
            <w:vAlign w:val="center"/>
          </w:tcPr>
          <w:p w:rsidR="00C120A7" w:rsidRDefault="00C120A7" w:rsidP="00A156F9">
            <w:pPr>
              <w:pStyle w:val="a5"/>
              <w:spacing w:line="276" w:lineRule="auto"/>
              <w:ind w:right="23" w:firstLineChars="0" w:firstLine="0"/>
              <w:jc w:val="center"/>
              <w:rPr>
                <w:rFonts w:ascii="宋体" w:hAnsi="宋体"/>
                <w:szCs w:val="21"/>
              </w:rPr>
            </w:pPr>
            <w:r>
              <w:rPr>
                <w:rFonts w:ascii="宋体" w:hAnsi="宋体"/>
                <w:szCs w:val="21"/>
              </w:rPr>
              <w:t>9</w:t>
            </w:r>
            <w:r>
              <w:rPr>
                <w:rFonts w:ascii="宋体" w:hAnsi="宋体" w:hint="eastAsia"/>
                <w:szCs w:val="21"/>
              </w:rPr>
              <w:t>.</w:t>
            </w:r>
          </w:p>
        </w:tc>
        <w:tc>
          <w:tcPr>
            <w:tcW w:w="630" w:type="pct"/>
            <w:vMerge/>
            <w:vAlign w:val="center"/>
          </w:tcPr>
          <w:p w:rsidR="00C120A7" w:rsidRDefault="00C120A7" w:rsidP="00A156F9">
            <w:pPr>
              <w:spacing w:line="276" w:lineRule="auto"/>
              <w:ind w:right="23"/>
              <w:jc w:val="center"/>
              <w:rPr>
                <w:rFonts w:ascii="宋体" w:hAnsi="宋体"/>
                <w:szCs w:val="21"/>
              </w:rPr>
            </w:pPr>
          </w:p>
        </w:tc>
        <w:tc>
          <w:tcPr>
            <w:tcW w:w="3935" w:type="pct"/>
          </w:tcPr>
          <w:p w:rsidR="00C120A7" w:rsidRDefault="00C120A7" w:rsidP="00A156F9">
            <w:pPr>
              <w:pStyle w:val="3"/>
              <w:spacing w:before="0" w:after="0" w:line="276" w:lineRule="auto"/>
              <w:ind w:right="23"/>
              <w:rPr>
                <w:rFonts w:hAnsi="宋体"/>
                <w:b w:val="0"/>
                <w:sz w:val="21"/>
                <w:szCs w:val="21"/>
              </w:rPr>
            </w:pPr>
            <w:r>
              <w:rPr>
                <w:rFonts w:hAnsi="宋体" w:hint="eastAsia"/>
                <w:b w:val="0"/>
                <w:sz w:val="21"/>
                <w:szCs w:val="21"/>
              </w:rPr>
              <w:t>数据采集</w:t>
            </w:r>
          </w:p>
          <w:p w:rsidR="00C120A7" w:rsidRDefault="00C120A7" w:rsidP="00C120A7">
            <w:pPr>
              <w:pStyle w:val="a5"/>
              <w:widowControl/>
              <w:numPr>
                <w:ilvl w:val="0"/>
                <w:numId w:val="3"/>
              </w:numPr>
              <w:spacing w:line="276" w:lineRule="auto"/>
              <w:ind w:left="0" w:right="23" w:firstLineChars="0" w:firstLine="0"/>
              <w:jc w:val="left"/>
              <w:rPr>
                <w:rFonts w:ascii="宋体" w:hAnsi="宋体"/>
                <w:kern w:val="0"/>
                <w:szCs w:val="21"/>
              </w:rPr>
            </w:pPr>
            <w:r>
              <w:rPr>
                <w:rFonts w:ascii="宋体" w:hAnsi="宋体" w:hint="eastAsia"/>
                <w:kern w:val="0"/>
                <w:szCs w:val="21"/>
              </w:rPr>
              <w:t>支持按照设定的操作流程执行试验；</w:t>
            </w:r>
          </w:p>
          <w:p w:rsidR="00C120A7" w:rsidRDefault="00C120A7" w:rsidP="00C120A7">
            <w:pPr>
              <w:pStyle w:val="a5"/>
              <w:widowControl/>
              <w:numPr>
                <w:ilvl w:val="0"/>
                <w:numId w:val="3"/>
              </w:numPr>
              <w:spacing w:line="276" w:lineRule="auto"/>
              <w:ind w:left="0" w:right="23" w:firstLineChars="0" w:firstLine="0"/>
              <w:jc w:val="left"/>
              <w:rPr>
                <w:rFonts w:ascii="宋体" w:hAnsi="宋体"/>
                <w:kern w:val="0"/>
                <w:szCs w:val="21"/>
              </w:rPr>
            </w:pPr>
            <w:r>
              <w:rPr>
                <w:rFonts w:ascii="宋体" w:hAnsi="宋体" w:hint="eastAsia"/>
                <w:kern w:val="0"/>
                <w:szCs w:val="21"/>
              </w:rPr>
              <w:t>能够集成临床常用的医疗设备，捕获数据，数据实时记录；</w:t>
            </w:r>
          </w:p>
          <w:p w:rsidR="00C120A7" w:rsidRDefault="00C120A7" w:rsidP="00C120A7">
            <w:pPr>
              <w:pStyle w:val="a5"/>
              <w:widowControl/>
              <w:numPr>
                <w:ilvl w:val="0"/>
                <w:numId w:val="3"/>
              </w:numPr>
              <w:spacing w:line="276" w:lineRule="auto"/>
              <w:ind w:left="0" w:right="23" w:firstLineChars="0" w:firstLine="0"/>
              <w:jc w:val="left"/>
              <w:rPr>
                <w:rFonts w:ascii="宋体" w:hAnsi="宋体"/>
                <w:kern w:val="0"/>
                <w:szCs w:val="21"/>
              </w:rPr>
            </w:pPr>
            <w:r>
              <w:rPr>
                <w:rFonts w:ascii="宋体" w:hAnsi="宋体" w:hint="eastAsia"/>
                <w:kern w:val="0"/>
                <w:szCs w:val="21"/>
              </w:rPr>
              <w:t>能够自动生成</w:t>
            </w:r>
            <w:proofErr w:type="gramStart"/>
            <w:r>
              <w:rPr>
                <w:rFonts w:ascii="宋体" w:hAnsi="宋体" w:hint="eastAsia"/>
                <w:kern w:val="0"/>
                <w:szCs w:val="21"/>
              </w:rPr>
              <w:t>采血管</w:t>
            </w:r>
            <w:proofErr w:type="gramEnd"/>
            <w:r>
              <w:rPr>
                <w:rFonts w:ascii="宋体" w:hAnsi="宋体" w:hint="eastAsia"/>
                <w:kern w:val="0"/>
                <w:szCs w:val="21"/>
              </w:rPr>
              <w:t>和冻存管条码；</w:t>
            </w:r>
          </w:p>
          <w:p w:rsidR="00C120A7" w:rsidRDefault="00C120A7" w:rsidP="00C120A7">
            <w:pPr>
              <w:pStyle w:val="a5"/>
              <w:widowControl/>
              <w:numPr>
                <w:ilvl w:val="0"/>
                <w:numId w:val="3"/>
              </w:numPr>
              <w:spacing w:line="276" w:lineRule="auto"/>
              <w:ind w:left="0" w:right="23" w:firstLineChars="0" w:firstLine="0"/>
              <w:jc w:val="left"/>
              <w:rPr>
                <w:rFonts w:ascii="宋体" w:hAnsi="宋体"/>
                <w:kern w:val="0"/>
                <w:szCs w:val="21"/>
              </w:rPr>
            </w:pPr>
            <w:r>
              <w:rPr>
                <w:rFonts w:ascii="宋体" w:hAnsi="宋体" w:hint="eastAsia"/>
                <w:kern w:val="0"/>
                <w:szCs w:val="21"/>
              </w:rPr>
              <w:t>支持通过脚踏开关进行采血计时；</w:t>
            </w:r>
          </w:p>
          <w:p w:rsidR="00C120A7" w:rsidRDefault="00C120A7" w:rsidP="00C120A7">
            <w:pPr>
              <w:pStyle w:val="a5"/>
              <w:widowControl/>
              <w:numPr>
                <w:ilvl w:val="0"/>
                <w:numId w:val="3"/>
              </w:numPr>
              <w:spacing w:line="276" w:lineRule="auto"/>
              <w:ind w:left="0" w:right="23" w:firstLineChars="0" w:firstLine="0"/>
              <w:jc w:val="left"/>
              <w:rPr>
                <w:rFonts w:ascii="宋体" w:hAnsi="宋体"/>
                <w:kern w:val="0"/>
                <w:szCs w:val="21"/>
              </w:rPr>
            </w:pPr>
            <w:r>
              <w:rPr>
                <w:rFonts w:ascii="宋体" w:hAnsi="宋体" w:hint="eastAsia"/>
                <w:kern w:val="0"/>
                <w:szCs w:val="21"/>
              </w:rPr>
              <w:lastRenderedPageBreak/>
              <w:t>支持自定义各种检验项目的正常值范围；</w:t>
            </w:r>
          </w:p>
          <w:p w:rsidR="00C120A7" w:rsidRDefault="00C120A7" w:rsidP="00C120A7">
            <w:pPr>
              <w:pStyle w:val="a5"/>
              <w:widowControl/>
              <w:numPr>
                <w:ilvl w:val="0"/>
                <w:numId w:val="3"/>
              </w:numPr>
              <w:spacing w:line="276" w:lineRule="auto"/>
              <w:ind w:left="0" w:right="23" w:firstLineChars="0" w:firstLine="0"/>
              <w:jc w:val="left"/>
              <w:rPr>
                <w:rFonts w:ascii="宋体" w:hAnsi="宋体"/>
                <w:kern w:val="0"/>
                <w:szCs w:val="21"/>
              </w:rPr>
            </w:pPr>
            <w:r>
              <w:rPr>
                <w:rFonts w:ascii="宋体" w:hAnsi="宋体" w:hint="eastAsia"/>
                <w:kern w:val="0"/>
                <w:szCs w:val="21"/>
              </w:rPr>
              <w:t>实时稽查轨迹，数据的创建、修改、删除等都会在系统永久保存；</w:t>
            </w:r>
          </w:p>
          <w:p w:rsidR="00C120A7" w:rsidRDefault="00C120A7" w:rsidP="00C120A7">
            <w:pPr>
              <w:pStyle w:val="a5"/>
              <w:widowControl/>
              <w:numPr>
                <w:ilvl w:val="0"/>
                <w:numId w:val="3"/>
              </w:numPr>
              <w:spacing w:line="276" w:lineRule="auto"/>
              <w:ind w:left="0" w:right="23" w:firstLineChars="0" w:firstLine="0"/>
              <w:jc w:val="left"/>
              <w:rPr>
                <w:rFonts w:ascii="宋体" w:hAnsi="宋体"/>
                <w:kern w:val="0"/>
                <w:szCs w:val="21"/>
              </w:rPr>
            </w:pPr>
            <w:r>
              <w:rPr>
                <w:rFonts w:ascii="宋体" w:hAnsi="宋体" w:hint="eastAsia"/>
                <w:kern w:val="0"/>
                <w:szCs w:val="21"/>
              </w:rPr>
              <w:t>数据精确记录，</w:t>
            </w:r>
            <w:r>
              <w:rPr>
                <w:rFonts w:ascii="宋体" w:hAnsi="宋体"/>
                <w:kern w:val="0"/>
                <w:szCs w:val="21"/>
              </w:rPr>
              <w:t>所有操作人员</w:t>
            </w:r>
            <w:r>
              <w:rPr>
                <w:rFonts w:ascii="宋体" w:hAnsi="宋体" w:hint="eastAsia"/>
                <w:kern w:val="0"/>
                <w:szCs w:val="21"/>
              </w:rPr>
              <w:t>在</w:t>
            </w:r>
            <w:r>
              <w:rPr>
                <w:rFonts w:ascii="宋体" w:hAnsi="宋体"/>
                <w:kern w:val="0"/>
                <w:szCs w:val="21"/>
              </w:rPr>
              <w:t>数据采集的同时，系统将记录下操作者信息和操作时间以及操作结果；</w:t>
            </w:r>
          </w:p>
          <w:p w:rsidR="00C120A7" w:rsidRDefault="00C120A7" w:rsidP="00C120A7">
            <w:pPr>
              <w:pStyle w:val="a5"/>
              <w:widowControl/>
              <w:numPr>
                <w:ilvl w:val="0"/>
                <w:numId w:val="3"/>
              </w:numPr>
              <w:spacing w:line="276" w:lineRule="auto"/>
              <w:ind w:left="0" w:right="23" w:firstLineChars="0" w:firstLine="0"/>
              <w:jc w:val="left"/>
              <w:rPr>
                <w:rFonts w:ascii="宋体" w:hAnsi="宋体"/>
                <w:kern w:val="0"/>
                <w:szCs w:val="21"/>
              </w:rPr>
            </w:pPr>
            <w:r>
              <w:rPr>
                <w:rFonts w:ascii="宋体" w:hAnsi="宋体" w:hint="eastAsia"/>
                <w:kern w:val="0"/>
                <w:szCs w:val="21"/>
              </w:rPr>
              <w:t>具备准确、完整的审计追踪功能；</w:t>
            </w:r>
          </w:p>
          <w:p w:rsidR="00C120A7" w:rsidRDefault="00C120A7" w:rsidP="00A156F9">
            <w:pPr>
              <w:widowControl/>
              <w:spacing w:line="276" w:lineRule="auto"/>
              <w:ind w:right="23"/>
              <w:jc w:val="left"/>
              <w:rPr>
                <w:rFonts w:ascii="宋体" w:hAnsi="宋体"/>
                <w:kern w:val="0"/>
                <w:szCs w:val="21"/>
              </w:rPr>
            </w:pPr>
            <w:r>
              <w:rPr>
                <w:rFonts w:ascii="宋体" w:hAnsi="宋体" w:hint="eastAsia"/>
                <w:kern w:val="0"/>
                <w:szCs w:val="21"/>
              </w:rPr>
              <w:t>9、支持电子记录和电子签名，符合F</w:t>
            </w:r>
            <w:r>
              <w:rPr>
                <w:rFonts w:ascii="宋体" w:hAnsi="宋体"/>
                <w:kern w:val="0"/>
                <w:szCs w:val="21"/>
              </w:rPr>
              <w:t>DA 21 CFR Part 11</w:t>
            </w:r>
            <w:r>
              <w:rPr>
                <w:rFonts w:ascii="宋体" w:hAnsi="宋体" w:hint="eastAsia"/>
                <w:kern w:val="0"/>
                <w:szCs w:val="21"/>
              </w:rPr>
              <w:t>法规；</w:t>
            </w:r>
          </w:p>
          <w:p w:rsidR="00C120A7" w:rsidRDefault="00C120A7" w:rsidP="00A156F9">
            <w:pPr>
              <w:spacing w:line="276" w:lineRule="auto"/>
              <w:ind w:right="23"/>
              <w:jc w:val="left"/>
              <w:rPr>
                <w:rFonts w:ascii="宋体" w:hAnsi="宋体"/>
                <w:kern w:val="0"/>
                <w:szCs w:val="21"/>
              </w:rPr>
            </w:pPr>
            <w:r>
              <w:rPr>
                <w:rFonts w:ascii="宋体" w:hAnsi="宋体" w:hint="eastAsia"/>
                <w:kern w:val="0"/>
                <w:szCs w:val="21"/>
              </w:rPr>
              <w:t>1</w:t>
            </w:r>
            <w:r>
              <w:rPr>
                <w:rFonts w:ascii="宋体" w:hAnsi="宋体"/>
                <w:kern w:val="0"/>
                <w:szCs w:val="21"/>
              </w:rPr>
              <w:t>0</w:t>
            </w:r>
            <w:r>
              <w:rPr>
                <w:rFonts w:ascii="宋体" w:hAnsi="宋体" w:hint="eastAsia"/>
                <w:kern w:val="0"/>
                <w:szCs w:val="21"/>
              </w:rPr>
              <w:t>、通过中心实验室数据H</w:t>
            </w:r>
            <w:r>
              <w:rPr>
                <w:rFonts w:ascii="宋体" w:hAnsi="宋体"/>
                <w:kern w:val="0"/>
                <w:szCs w:val="21"/>
              </w:rPr>
              <w:t>L7</w:t>
            </w:r>
            <w:r>
              <w:rPr>
                <w:rFonts w:ascii="宋体" w:hAnsi="宋体" w:hint="eastAsia"/>
                <w:kern w:val="0"/>
                <w:szCs w:val="21"/>
              </w:rPr>
              <w:t>传输协议，可实现实验室检测结果的自动导入。</w:t>
            </w:r>
          </w:p>
        </w:tc>
      </w:tr>
      <w:tr w:rsidR="00C120A7" w:rsidTr="00A156F9">
        <w:trPr>
          <w:jc w:val="center"/>
        </w:trPr>
        <w:tc>
          <w:tcPr>
            <w:tcW w:w="435" w:type="pct"/>
            <w:vAlign w:val="center"/>
          </w:tcPr>
          <w:p w:rsidR="00C120A7" w:rsidRDefault="00C120A7" w:rsidP="00A156F9">
            <w:pPr>
              <w:pStyle w:val="a5"/>
              <w:spacing w:line="276" w:lineRule="auto"/>
              <w:ind w:right="23" w:firstLineChars="0" w:firstLine="0"/>
              <w:jc w:val="center"/>
              <w:rPr>
                <w:rFonts w:ascii="宋体" w:hAnsi="宋体"/>
                <w:szCs w:val="21"/>
              </w:rPr>
            </w:pPr>
            <w:r>
              <w:rPr>
                <w:rFonts w:ascii="宋体" w:hAnsi="宋体"/>
                <w:szCs w:val="21"/>
              </w:rPr>
              <w:lastRenderedPageBreak/>
              <w:t>10</w:t>
            </w:r>
            <w:r>
              <w:rPr>
                <w:rFonts w:ascii="宋体" w:hAnsi="宋体" w:hint="eastAsia"/>
                <w:szCs w:val="21"/>
              </w:rPr>
              <w:t>.</w:t>
            </w:r>
          </w:p>
        </w:tc>
        <w:tc>
          <w:tcPr>
            <w:tcW w:w="630" w:type="pct"/>
            <w:vMerge/>
            <w:vAlign w:val="center"/>
          </w:tcPr>
          <w:p w:rsidR="00C120A7" w:rsidRDefault="00C120A7" w:rsidP="00A156F9">
            <w:pPr>
              <w:spacing w:line="276" w:lineRule="auto"/>
              <w:ind w:right="23"/>
              <w:jc w:val="center"/>
              <w:rPr>
                <w:rFonts w:ascii="宋体" w:hAnsi="宋体"/>
                <w:szCs w:val="21"/>
              </w:rPr>
            </w:pPr>
          </w:p>
        </w:tc>
        <w:tc>
          <w:tcPr>
            <w:tcW w:w="3935" w:type="pct"/>
          </w:tcPr>
          <w:p w:rsidR="00C120A7" w:rsidRDefault="00C120A7" w:rsidP="00A156F9">
            <w:pPr>
              <w:pStyle w:val="3"/>
              <w:spacing w:before="0" w:after="0" w:line="276" w:lineRule="auto"/>
              <w:ind w:right="23"/>
              <w:rPr>
                <w:rFonts w:hAnsi="宋体"/>
                <w:b w:val="0"/>
                <w:sz w:val="21"/>
                <w:szCs w:val="21"/>
              </w:rPr>
            </w:pPr>
            <w:r>
              <w:rPr>
                <w:rFonts w:hAnsi="宋体" w:hint="eastAsia"/>
                <w:b w:val="0"/>
                <w:sz w:val="21"/>
                <w:szCs w:val="21"/>
              </w:rPr>
              <w:t>样本处理</w:t>
            </w:r>
          </w:p>
          <w:p w:rsidR="00C120A7" w:rsidRDefault="00C120A7" w:rsidP="00C120A7">
            <w:pPr>
              <w:pStyle w:val="a5"/>
              <w:widowControl/>
              <w:numPr>
                <w:ilvl w:val="0"/>
                <w:numId w:val="4"/>
              </w:numPr>
              <w:spacing w:line="276" w:lineRule="auto"/>
              <w:ind w:left="0" w:right="23" w:firstLineChars="0" w:firstLine="0"/>
              <w:jc w:val="left"/>
              <w:rPr>
                <w:rFonts w:ascii="宋体" w:hAnsi="宋体"/>
                <w:kern w:val="0"/>
                <w:szCs w:val="21"/>
              </w:rPr>
            </w:pPr>
            <w:r>
              <w:rPr>
                <w:rFonts w:ascii="宋体" w:hAnsi="宋体" w:hint="eastAsia"/>
                <w:kern w:val="0"/>
                <w:szCs w:val="21"/>
              </w:rPr>
              <w:t>根据研究方案设计样本处理的流程，并详细设定时间、温度等参数；</w:t>
            </w:r>
          </w:p>
          <w:p w:rsidR="00C120A7" w:rsidRDefault="00C120A7" w:rsidP="00C120A7">
            <w:pPr>
              <w:pStyle w:val="a5"/>
              <w:widowControl/>
              <w:numPr>
                <w:ilvl w:val="0"/>
                <w:numId w:val="4"/>
              </w:numPr>
              <w:spacing w:line="276" w:lineRule="auto"/>
              <w:ind w:left="0" w:right="23" w:firstLineChars="0" w:firstLine="0"/>
              <w:jc w:val="left"/>
              <w:rPr>
                <w:rFonts w:ascii="宋体" w:hAnsi="宋体"/>
                <w:kern w:val="0"/>
                <w:szCs w:val="21"/>
              </w:rPr>
            </w:pPr>
            <w:r>
              <w:rPr>
                <w:rFonts w:ascii="宋体" w:hAnsi="宋体" w:hint="eastAsia"/>
                <w:kern w:val="0"/>
                <w:szCs w:val="21"/>
              </w:rPr>
              <w:t>系统能</w:t>
            </w:r>
            <w:proofErr w:type="gramStart"/>
            <w:r>
              <w:rPr>
                <w:rFonts w:ascii="宋体" w:hAnsi="宋体" w:hint="eastAsia"/>
                <w:kern w:val="0"/>
                <w:szCs w:val="21"/>
              </w:rPr>
              <w:t>通过扫码来</w:t>
            </w:r>
            <w:proofErr w:type="gramEnd"/>
            <w:r>
              <w:rPr>
                <w:rFonts w:ascii="宋体" w:hAnsi="宋体" w:hint="eastAsia"/>
                <w:kern w:val="0"/>
                <w:szCs w:val="21"/>
              </w:rPr>
              <w:t>辅助确认</w:t>
            </w:r>
            <w:proofErr w:type="gramStart"/>
            <w:r>
              <w:rPr>
                <w:rFonts w:ascii="宋体" w:hAnsi="宋体" w:hint="eastAsia"/>
                <w:kern w:val="0"/>
                <w:szCs w:val="21"/>
              </w:rPr>
              <w:t>采血管</w:t>
            </w:r>
            <w:proofErr w:type="gramEnd"/>
            <w:r>
              <w:rPr>
                <w:rFonts w:ascii="宋体" w:hAnsi="宋体" w:hint="eastAsia"/>
                <w:kern w:val="0"/>
                <w:szCs w:val="21"/>
              </w:rPr>
              <w:t>和冻存管的对应关系，如果拿错管，系统应有提示。</w:t>
            </w:r>
          </w:p>
          <w:p w:rsidR="00C120A7" w:rsidRDefault="00C120A7" w:rsidP="00C120A7">
            <w:pPr>
              <w:pStyle w:val="a5"/>
              <w:widowControl/>
              <w:numPr>
                <w:ilvl w:val="0"/>
                <w:numId w:val="4"/>
              </w:numPr>
              <w:spacing w:line="276" w:lineRule="auto"/>
              <w:ind w:left="0" w:right="23" w:firstLineChars="0" w:firstLine="0"/>
              <w:jc w:val="left"/>
              <w:rPr>
                <w:rFonts w:ascii="宋体" w:hAnsi="宋体"/>
                <w:kern w:val="0"/>
                <w:szCs w:val="21"/>
              </w:rPr>
            </w:pPr>
            <w:r>
              <w:rPr>
                <w:rFonts w:ascii="宋体" w:hAnsi="宋体" w:hint="eastAsia"/>
                <w:kern w:val="0"/>
                <w:szCs w:val="21"/>
              </w:rPr>
              <w:t>支持在系统内建立虚拟的实验室设备，入冰箱、离心机，支持样本的快速检索和报告；</w:t>
            </w:r>
          </w:p>
          <w:p w:rsidR="00C120A7" w:rsidRDefault="00C120A7" w:rsidP="00C120A7">
            <w:pPr>
              <w:pStyle w:val="a5"/>
              <w:widowControl/>
              <w:numPr>
                <w:ilvl w:val="0"/>
                <w:numId w:val="4"/>
              </w:numPr>
              <w:spacing w:line="276" w:lineRule="auto"/>
              <w:ind w:left="0" w:right="23" w:firstLineChars="0" w:firstLine="0"/>
              <w:jc w:val="left"/>
              <w:rPr>
                <w:rFonts w:ascii="宋体" w:hAnsi="宋体"/>
                <w:kern w:val="0"/>
                <w:szCs w:val="21"/>
              </w:rPr>
            </w:pPr>
            <w:r>
              <w:rPr>
                <w:rFonts w:ascii="宋体" w:hAnsi="宋体" w:hint="eastAsia"/>
                <w:kern w:val="0"/>
                <w:szCs w:val="21"/>
              </w:rPr>
              <w:t>支持对样品从采集到接收、离心、分装整个过程进行追踪，并追溯样本存储的物理环境。</w:t>
            </w:r>
          </w:p>
          <w:p w:rsidR="00C120A7" w:rsidRDefault="00C120A7" w:rsidP="00C120A7">
            <w:pPr>
              <w:pStyle w:val="a5"/>
              <w:widowControl/>
              <w:numPr>
                <w:ilvl w:val="0"/>
                <w:numId w:val="4"/>
              </w:numPr>
              <w:spacing w:line="276" w:lineRule="auto"/>
              <w:ind w:left="0" w:right="23" w:firstLineChars="0" w:firstLine="0"/>
              <w:jc w:val="left"/>
              <w:rPr>
                <w:rFonts w:ascii="宋体" w:hAnsi="宋体"/>
                <w:kern w:val="0"/>
                <w:szCs w:val="21"/>
              </w:rPr>
            </w:pPr>
            <w:r>
              <w:rPr>
                <w:rFonts w:ascii="宋体" w:hAnsi="宋体" w:hint="eastAsia"/>
                <w:kern w:val="0"/>
                <w:szCs w:val="21"/>
              </w:rPr>
              <w:t>可通过扫描条形码快速记录样本的操作，进行实时记录，并能在线为实验室样品处理人员提供样品处理说明；</w:t>
            </w:r>
          </w:p>
          <w:p w:rsidR="00C120A7" w:rsidRDefault="00C120A7" w:rsidP="00C120A7">
            <w:pPr>
              <w:pStyle w:val="a5"/>
              <w:widowControl/>
              <w:numPr>
                <w:ilvl w:val="0"/>
                <w:numId w:val="4"/>
              </w:numPr>
              <w:spacing w:line="276" w:lineRule="auto"/>
              <w:ind w:left="0" w:right="23" w:firstLineChars="0" w:firstLine="0"/>
              <w:jc w:val="left"/>
              <w:rPr>
                <w:rFonts w:ascii="宋体" w:hAnsi="宋体"/>
                <w:kern w:val="0"/>
                <w:szCs w:val="21"/>
              </w:rPr>
            </w:pPr>
            <w:r>
              <w:rPr>
                <w:rFonts w:ascii="宋体" w:hAnsi="宋体" w:hint="eastAsia"/>
                <w:kern w:val="0"/>
                <w:szCs w:val="21"/>
              </w:rPr>
              <w:t>支持对样品进行批处理，方便样品的大批量处理、存储和运输。</w:t>
            </w:r>
          </w:p>
          <w:p w:rsidR="00C120A7" w:rsidRDefault="00C120A7" w:rsidP="00C120A7">
            <w:pPr>
              <w:numPr>
                <w:ilvl w:val="0"/>
                <w:numId w:val="4"/>
              </w:numPr>
              <w:spacing w:line="276" w:lineRule="auto"/>
              <w:ind w:left="0" w:right="23" w:firstLine="0"/>
              <w:jc w:val="left"/>
              <w:rPr>
                <w:rFonts w:ascii="宋体" w:hAnsi="宋体"/>
                <w:kern w:val="0"/>
                <w:szCs w:val="21"/>
              </w:rPr>
            </w:pPr>
            <w:r>
              <w:rPr>
                <w:rFonts w:ascii="宋体" w:hAnsi="宋体" w:hint="eastAsia"/>
                <w:kern w:val="0"/>
                <w:szCs w:val="21"/>
              </w:rPr>
              <w:t>支持系统条码和外部条形码。</w:t>
            </w:r>
          </w:p>
        </w:tc>
      </w:tr>
      <w:tr w:rsidR="00C120A7" w:rsidTr="00A156F9">
        <w:trPr>
          <w:jc w:val="center"/>
        </w:trPr>
        <w:tc>
          <w:tcPr>
            <w:tcW w:w="435" w:type="pct"/>
            <w:vAlign w:val="center"/>
          </w:tcPr>
          <w:p w:rsidR="00C120A7" w:rsidRDefault="00C120A7" w:rsidP="00A156F9">
            <w:pPr>
              <w:pStyle w:val="a5"/>
              <w:spacing w:line="276" w:lineRule="auto"/>
              <w:ind w:right="23" w:firstLineChars="0" w:firstLine="0"/>
              <w:jc w:val="center"/>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w:t>
            </w:r>
          </w:p>
        </w:tc>
        <w:tc>
          <w:tcPr>
            <w:tcW w:w="630" w:type="pct"/>
            <w:vMerge/>
            <w:vAlign w:val="center"/>
          </w:tcPr>
          <w:p w:rsidR="00C120A7" w:rsidRDefault="00C120A7" w:rsidP="00A156F9">
            <w:pPr>
              <w:spacing w:line="276" w:lineRule="auto"/>
              <w:ind w:right="23"/>
              <w:jc w:val="center"/>
              <w:rPr>
                <w:rFonts w:ascii="宋体" w:hAnsi="宋体"/>
                <w:szCs w:val="21"/>
              </w:rPr>
            </w:pPr>
          </w:p>
        </w:tc>
        <w:tc>
          <w:tcPr>
            <w:tcW w:w="3935" w:type="pct"/>
          </w:tcPr>
          <w:p w:rsidR="00C120A7" w:rsidRDefault="00C120A7" w:rsidP="00A156F9">
            <w:pPr>
              <w:pStyle w:val="3"/>
              <w:spacing w:before="0" w:after="0" w:line="276" w:lineRule="auto"/>
              <w:ind w:right="23"/>
              <w:rPr>
                <w:rFonts w:hAnsi="宋体"/>
                <w:b w:val="0"/>
                <w:sz w:val="21"/>
                <w:szCs w:val="21"/>
              </w:rPr>
            </w:pPr>
            <w:r>
              <w:rPr>
                <w:rFonts w:hAnsi="宋体" w:hint="eastAsia"/>
                <w:b w:val="0"/>
                <w:sz w:val="21"/>
                <w:szCs w:val="21"/>
              </w:rPr>
              <w:t>数据清理</w:t>
            </w:r>
          </w:p>
          <w:p w:rsidR="00C120A7" w:rsidRDefault="00C120A7" w:rsidP="00C120A7">
            <w:pPr>
              <w:pStyle w:val="a5"/>
              <w:widowControl/>
              <w:numPr>
                <w:ilvl w:val="0"/>
                <w:numId w:val="5"/>
              </w:numPr>
              <w:spacing w:line="276" w:lineRule="auto"/>
              <w:ind w:left="0" w:right="23" w:firstLineChars="0" w:firstLine="0"/>
              <w:jc w:val="left"/>
              <w:rPr>
                <w:rFonts w:ascii="宋体" w:hAnsi="宋体"/>
                <w:kern w:val="0"/>
                <w:szCs w:val="21"/>
              </w:rPr>
            </w:pPr>
            <w:r>
              <w:rPr>
                <w:rFonts w:ascii="宋体" w:hAnsi="宋体" w:hint="eastAsia"/>
                <w:kern w:val="0"/>
                <w:szCs w:val="21"/>
              </w:rPr>
              <w:t>支持</w:t>
            </w:r>
            <w:r>
              <w:rPr>
                <w:rFonts w:ascii="宋体" w:hAnsi="宋体"/>
                <w:kern w:val="0"/>
                <w:szCs w:val="21"/>
              </w:rPr>
              <w:t>逻辑核查，在用户输入数据时触发逻辑核查</w:t>
            </w:r>
            <w:r>
              <w:rPr>
                <w:rFonts w:ascii="宋体" w:hAnsi="宋体" w:hint="eastAsia"/>
                <w:kern w:val="0"/>
                <w:szCs w:val="21"/>
              </w:rPr>
              <w:t>，通过实时</w:t>
            </w:r>
            <w:proofErr w:type="gramStart"/>
            <w:r>
              <w:rPr>
                <w:rFonts w:ascii="宋体" w:hAnsi="宋体" w:hint="eastAsia"/>
                <w:kern w:val="0"/>
                <w:szCs w:val="21"/>
              </w:rPr>
              <w:t>采集让</w:t>
            </w:r>
            <w:proofErr w:type="gramEnd"/>
            <w:r>
              <w:rPr>
                <w:rFonts w:ascii="宋体" w:hAnsi="宋体" w:hint="eastAsia"/>
                <w:kern w:val="0"/>
                <w:szCs w:val="21"/>
              </w:rPr>
              <w:t>C</w:t>
            </w:r>
            <w:r>
              <w:rPr>
                <w:rFonts w:ascii="宋体" w:hAnsi="宋体"/>
                <w:kern w:val="0"/>
                <w:szCs w:val="21"/>
              </w:rPr>
              <w:t>RA</w:t>
            </w:r>
            <w:r>
              <w:rPr>
                <w:rFonts w:ascii="宋体" w:hAnsi="宋体" w:hint="eastAsia"/>
                <w:kern w:val="0"/>
                <w:szCs w:val="21"/>
              </w:rPr>
              <w:t>、D</w:t>
            </w:r>
            <w:r>
              <w:rPr>
                <w:rFonts w:ascii="宋体" w:hAnsi="宋体"/>
                <w:kern w:val="0"/>
                <w:szCs w:val="21"/>
              </w:rPr>
              <w:t>M</w:t>
            </w:r>
            <w:r>
              <w:rPr>
                <w:rFonts w:ascii="宋体" w:hAnsi="宋体" w:hint="eastAsia"/>
                <w:kern w:val="0"/>
                <w:szCs w:val="21"/>
              </w:rPr>
              <w:t>可以在第一时间对数据进行核查；</w:t>
            </w:r>
          </w:p>
          <w:p w:rsidR="00C120A7" w:rsidRDefault="00C120A7" w:rsidP="00C120A7">
            <w:pPr>
              <w:pStyle w:val="a5"/>
              <w:widowControl/>
              <w:numPr>
                <w:ilvl w:val="0"/>
                <w:numId w:val="5"/>
              </w:numPr>
              <w:spacing w:line="276" w:lineRule="auto"/>
              <w:ind w:left="0" w:right="23" w:firstLineChars="0" w:firstLine="0"/>
              <w:jc w:val="left"/>
              <w:rPr>
                <w:rFonts w:ascii="宋体" w:hAnsi="宋体"/>
                <w:kern w:val="0"/>
                <w:szCs w:val="21"/>
              </w:rPr>
            </w:pPr>
            <w:r>
              <w:rPr>
                <w:rFonts w:ascii="宋体" w:hAnsi="宋体" w:hint="eastAsia"/>
                <w:kern w:val="0"/>
                <w:szCs w:val="21"/>
              </w:rPr>
              <w:t>支持质疑发起和处理，将质疑发给指定的角色和用户，还可以通过邮件及时通知相关人员；</w:t>
            </w:r>
          </w:p>
          <w:p w:rsidR="00C120A7" w:rsidRDefault="00C120A7" w:rsidP="00C120A7">
            <w:pPr>
              <w:pStyle w:val="a5"/>
              <w:widowControl/>
              <w:numPr>
                <w:ilvl w:val="0"/>
                <w:numId w:val="5"/>
              </w:numPr>
              <w:spacing w:line="276" w:lineRule="auto"/>
              <w:ind w:left="0" w:right="23" w:firstLineChars="0" w:firstLine="0"/>
              <w:jc w:val="left"/>
              <w:rPr>
                <w:rFonts w:ascii="宋体" w:hAnsi="宋体"/>
                <w:kern w:val="0"/>
                <w:szCs w:val="21"/>
              </w:rPr>
            </w:pPr>
            <w:r>
              <w:rPr>
                <w:rFonts w:ascii="宋体" w:hAnsi="宋体"/>
                <w:kern w:val="0"/>
                <w:szCs w:val="21"/>
              </w:rPr>
              <w:t>对采集的数据进行审核，</w:t>
            </w:r>
            <w:r>
              <w:rPr>
                <w:rFonts w:ascii="宋体" w:hAnsi="宋体" w:hint="eastAsia"/>
                <w:kern w:val="0"/>
                <w:szCs w:val="21"/>
              </w:rPr>
              <w:t>可支持最少3级的数据审核</w:t>
            </w:r>
            <w:r>
              <w:rPr>
                <w:rFonts w:ascii="宋体" w:hAnsi="宋体"/>
                <w:kern w:val="0"/>
                <w:szCs w:val="21"/>
              </w:rPr>
              <w:t>；</w:t>
            </w:r>
          </w:p>
          <w:p w:rsidR="00C120A7" w:rsidRDefault="00C120A7" w:rsidP="00C120A7">
            <w:pPr>
              <w:pStyle w:val="a5"/>
              <w:widowControl/>
              <w:numPr>
                <w:ilvl w:val="0"/>
                <w:numId w:val="5"/>
              </w:numPr>
              <w:spacing w:line="276" w:lineRule="auto"/>
              <w:ind w:left="0" w:right="23" w:firstLineChars="0" w:firstLine="0"/>
              <w:jc w:val="left"/>
              <w:rPr>
                <w:rFonts w:ascii="宋体" w:hAnsi="宋体"/>
                <w:kern w:val="0"/>
                <w:szCs w:val="21"/>
              </w:rPr>
            </w:pPr>
            <w:r>
              <w:rPr>
                <w:rFonts w:ascii="宋体" w:hAnsi="宋体" w:hint="eastAsia"/>
                <w:kern w:val="0"/>
                <w:szCs w:val="21"/>
              </w:rPr>
              <w:t>支持远程监查、实时质控，监查员可在任意时间和地点远程访问系统，了解试验的进行情况和数据质量，及时应对处理；</w:t>
            </w:r>
          </w:p>
          <w:p w:rsidR="00C120A7" w:rsidRDefault="00C120A7" w:rsidP="00C120A7">
            <w:pPr>
              <w:pStyle w:val="a5"/>
              <w:numPr>
                <w:ilvl w:val="0"/>
                <w:numId w:val="5"/>
              </w:numPr>
              <w:spacing w:line="276" w:lineRule="auto"/>
              <w:ind w:left="0" w:right="23" w:firstLineChars="0" w:firstLine="0"/>
              <w:jc w:val="left"/>
              <w:rPr>
                <w:rFonts w:ascii="宋体" w:hAnsi="宋体"/>
                <w:kern w:val="0"/>
                <w:szCs w:val="21"/>
              </w:rPr>
            </w:pPr>
            <w:r>
              <w:rPr>
                <w:rFonts w:ascii="宋体" w:hAnsi="宋体" w:hint="eastAsia"/>
                <w:kern w:val="0"/>
                <w:szCs w:val="21"/>
              </w:rPr>
              <w:t>支持数据的软锁定和硬锁定；</w:t>
            </w:r>
          </w:p>
        </w:tc>
      </w:tr>
      <w:tr w:rsidR="00C120A7" w:rsidTr="00A156F9">
        <w:trPr>
          <w:trHeight w:val="2067"/>
          <w:jc w:val="center"/>
        </w:trPr>
        <w:tc>
          <w:tcPr>
            <w:tcW w:w="435" w:type="pct"/>
            <w:vAlign w:val="center"/>
          </w:tcPr>
          <w:p w:rsidR="00C120A7" w:rsidRDefault="00C120A7" w:rsidP="00A156F9">
            <w:pPr>
              <w:pStyle w:val="a5"/>
              <w:spacing w:line="276" w:lineRule="auto"/>
              <w:ind w:right="23" w:firstLineChars="0" w:firstLine="0"/>
              <w:jc w:val="center"/>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w:t>
            </w:r>
          </w:p>
        </w:tc>
        <w:tc>
          <w:tcPr>
            <w:tcW w:w="630" w:type="pct"/>
            <w:vMerge/>
            <w:vAlign w:val="center"/>
          </w:tcPr>
          <w:p w:rsidR="00C120A7" w:rsidRDefault="00C120A7" w:rsidP="00A156F9">
            <w:pPr>
              <w:spacing w:line="276" w:lineRule="auto"/>
              <w:ind w:right="23"/>
              <w:jc w:val="center"/>
              <w:rPr>
                <w:rFonts w:ascii="宋体" w:hAnsi="宋体"/>
                <w:szCs w:val="21"/>
              </w:rPr>
            </w:pPr>
          </w:p>
        </w:tc>
        <w:tc>
          <w:tcPr>
            <w:tcW w:w="3935" w:type="pct"/>
          </w:tcPr>
          <w:p w:rsidR="00C120A7" w:rsidRDefault="00C120A7" w:rsidP="00A156F9">
            <w:pPr>
              <w:pStyle w:val="3"/>
              <w:spacing w:before="0" w:after="0" w:line="276" w:lineRule="auto"/>
              <w:ind w:right="23"/>
              <w:rPr>
                <w:rFonts w:hAnsi="宋体"/>
                <w:b w:val="0"/>
                <w:sz w:val="21"/>
                <w:szCs w:val="21"/>
              </w:rPr>
            </w:pPr>
            <w:r>
              <w:rPr>
                <w:rFonts w:hAnsi="宋体" w:hint="eastAsia"/>
                <w:b w:val="0"/>
                <w:sz w:val="21"/>
                <w:szCs w:val="21"/>
              </w:rPr>
              <w:t>数据输出</w:t>
            </w:r>
          </w:p>
          <w:p w:rsidR="00C120A7" w:rsidRDefault="00C120A7" w:rsidP="00C120A7">
            <w:pPr>
              <w:pStyle w:val="a5"/>
              <w:widowControl/>
              <w:numPr>
                <w:ilvl w:val="0"/>
                <w:numId w:val="6"/>
              </w:numPr>
              <w:spacing w:line="276" w:lineRule="auto"/>
              <w:ind w:right="23" w:firstLineChars="0"/>
              <w:jc w:val="left"/>
              <w:rPr>
                <w:rFonts w:ascii="宋体" w:hAnsi="宋体" w:hint="eastAsia"/>
                <w:kern w:val="0"/>
                <w:szCs w:val="21"/>
              </w:rPr>
            </w:pPr>
            <w:r>
              <w:rPr>
                <w:rFonts w:ascii="宋体" w:hAnsi="宋体"/>
                <w:kern w:val="0"/>
                <w:szCs w:val="21"/>
              </w:rPr>
              <w:t>导出符合统计要求的数据集，比如SAS数据集</w:t>
            </w:r>
            <w:r>
              <w:rPr>
                <w:rFonts w:ascii="宋体" w:hAnsi="宋体" w:hint="eastAsia"/>
                <w:kern w:val="0"/>
                <w:szCs w:val="21"/>
              </w:rPr>
              <w:t>。</w:t>
            </w:r>
          </w:p>
          <w:p w:rsidR="00C120A7" w:rsidRDefault="00C120A7" w:rsidP="00A156F9">
            <w:pPr>
              <w:widowControl/>
              <w:spacing w:line="276" w:lineRule="auto"/>
              <w:ind w:right="23"/>
              <w:jc w:val="left"/>
              <w:rPr>
                <w:rFonts w:ascii="宋体" w:hAnsi="宋体"/>
                <w:kern w:val="0"/>
                <w:szCs w:val="21"/>
              </w:rPr>
            </w:pPr>
            <w:r>
              <w:rPr>
                <w:rFonts w:ascii="宋体" w:hAnsi="宋体" w:hint="eastAsia"/>
                <w:kern w:val="0"/>
                <w:szCs w:val="21"/>
              </w:rPr>
              <w:t>2、支持S</w:t>
            </w:r>
            <w:r>
              <w:rPr>
                <w:rFonts w:ascii="宋体" w:hAnsi="宋体"/>
                <w:kern w:val="0"/>
                <w:szCs w:val="21"/>
              </w:rPr>
              <w:t>DTM</w:t>
            </w:r>
            <w:r>
              <w:rPr>
                <w:rFonts w:ascii="宋体" w:hAnsi="宋体" w:hint="eastAsia"/>
                <w:kern w:val="0"/>
                <w:szCs w:val="21"/>
              </w:rPr>
              <w:t>标准格式导出，符合F</w:t>
            </w:r>
            <w:r>
              <w:rPr>
                <w:rFonts w:ascii="宋体" w:hAnsi="宋体"/>
                <w:kern w:val="0"/>
                <w:szCs w:val="21"/>
              </w:rPr>
              <w:t>DA</w:t>
            </w:r>
            <w:r>
              <w:rPr>
                <w:rFonts w:ascii="宋体" w:hAnsi="宋体" w:hint="eastAsia"/>
                <w:kern w:val="0"/>
                <w:szCs w:val="21"/>
              </w:rPr>
              <w:t>的递交标准；</w:t>
            </w:r>
            <w:r>
              <w:rPr>
                <w:rFonts w:ascii="宋体" w:hAnsi="宋体"/>
                <w:kern w:val="0"/>
                <w:szCs w:val="21"/>
              </w:rPr>
              <w:br/>
            </w:r>
            <w:r>
              <w:rPr>
                <w:rFonts w:ascii="宋体" w:hAnsi="宋体" w:hint="eastAsia"/>
                <w:kern w:val="0"/>
                <w:szCs w:val="21"/>
              </w:rPr>
              <w:t>3</w:t>
            </w:r>
            <w:r>
              <w:rPr>
                <w:rFonts w:ascii="宋体" w:hAnsi="宋体"/>
                <w:kern w:val="0"/>
                <w:szCs w:val="21"/>
              </w:rPr>
              <w:t>、</w:t>
            </w:r>
            <w:proofErr w:type="gramStart"/>
            <w:r>
              <w:rPr>
                <w:rFonts w:ascii="宋体" w:hAnsi="宋体"/>
                <w:kern w:val="0"/>
                <w:szCs w:val="21"/>
              </w:rPr>
              <w:t>导出法规</w:t>
            </w:r>
            <w:proofErr w:type="gramEnd"/>
            <w:r>
              <w:rPr>
                <w:rFonts w:ascii="宋体" w:hAnsi="宋体"/>
                <w:kern w:val="0"/>
                <w:szCs w:val="21"/>
              </w:rPr>
              <w:t>要求存档的电子记录资料；</w:t>
            </w:r>
            <w:r>
              <w:rPr>
                <w:rFonts w:ascii="宋体" w:hAnsi="宋体"/>
                <w:kern w:val="0"/>
                <w:szCs w:val="21"/>
              </w:rPr>
              <w:br/>
            </w:r>
            <w:r>
              <w:rPr>
                <w:rFonts w:ascii="宋体" w:hAnsi="宋体" w:hint="eastAsia"/>
                <w:kern w:val="0"/>
                <w:szCs w:val="21"/>
              </w:rPr>
              <w:t>4</w:t>
            </w:r>
            <w:r>
              <w:rPr>
                <w:rFonts w:ascii="宋体" w:hAnsi="宋体"/>
                <w:kern w:val="0"/>
                <w:szCs w:val="21"/>
              </w:rPr>
              <w:t>、导出各类法规要求的报告，比如稽查轨迹，质疑报表等</w:t>
            </w:r>
            <w:r>
              <w:rPr>
                <w:rFonts w:ascii="宋体" w:hAnsi="宋体" w:hint="eastAsia"/>
                <w:kern w:val="0"/>
                <w:szCs w:val="21"/>
              </w:rPr>
              <w:t>；</w:t>
            </w:r>
          </w:p>
          <w:p w:rsidR="00C120A7" w:rsidRDefault="00C120A7" w:rsidP="00C120A7">
            <w:pPr>
              <w:pStyle w:val="a5"/>
              <w:widowControl/>
              <w:numPr>
                <w:ilvl w:val="0"/>
                <w:numId w:val="7"/>
              </w:numPr>
              <w:spacing w:line="276" w:lineRule="auto"/>
              <w:ind w:right="23" w:firstLineChars="0"/>
              <w:jc w:val="left"/>
              <w:rPr>
                <w:rFonts w:ascii="宋体" w:hAnsi="宋体"/>
                <w:kern w:val="0"/>
                <w:szCs w:val="21"/>
              </w:rPr>
            </w:pPr>
            <w:r>
              <w:rPr>
                <w:rFonts w:ascii="宋体" w:hAnsi="宋体" w:hint="eastAsia"/>
                <w:kern w:val="0"/>
                <w:szCs w:val="21"/>
              </w:rPr>
              <w:t>在数据传输和数据导出过程中确保数据加密；</w:t>
            </w:r>
          </w:p>
        </w:tc>
      </w:tr>
      <w:tr w:rsidR="00C120A7" w:rsidTr="00A156F9">
        <w:trPr>
          <w:trHeight w:val="1983"/>
          <w:jc w:val="center"/>
        </w:trPr>
        <w:tc>
          <w:tcPr>
            <w:tcW w:w="435" w:type="pct"/>
            <w:vAlign w:val="center"/>
          </w:tcPr>
          <w:p w:rsidR="00C120A7" w:rsidRDefault="00C120A7" w:rsidP="00A156F9">
            <w:pPr>
              <w:pStyle w:val="a5"/>
              <w:spacing w:line="276" w:lineRule="auto"/>
              <w:ind w:right="23" w:firstLineChars="0" w:firstLine="0"/>
              <w:jc w:val="center"/>
              <w:rPr>
                <w:rFonts w:ascii="宋体" w:hAnsi="宋体"/>
                <w:szCs w:val="21"/>
              </w:rPr>
            </w:pPr>
            <w:r>
              <w:rPr>
                <w:rFonts w:ascii="宋体" w:hAnsi="宋体" w:hint="eastAsia"/>
                <w:szCs w:val="21"/>
              </w:rPr>
              <w:lastRenderedPageBreak/>
              <w:t>1</w:t>
            </w:r>
            <w:r>
              <w:rPr>
                <w:rFonts w:ascii="宋体" w:hAnsi="宋体"/>
                <w:szCs w:val="21"/>
              </w:rPr>
              <w:t>3</w:t>
            </w:r>
            <w:r>
              <w:rPr>
                <w:rFonts w:ascii="宋体" w:hAnsi="宋体" w:hint="eastAsia"/>
                <w:szCs w:val="21"/>
              </w:rPr>
              <w:t>.</w:t>
            </w:r>
          </w:p>
        </w:tc>
        <w:tc>
          <w:tcPr>
            <w:tcW w:w="630" w:type="pct"/>
            <w:vMerge/>
            <w:vAlign w:val="center"/>
          </w:tcPr>
          <w:p w:rsidR="00C120A7" w:rsidRDefault="00C120A7" w:rsidP="00A156F9">
            <w:pPr>
              <w:spacing w:line="276" w:lineRule="auto"/>
              <w:ind w:right="23"/>
              <w:jc w:val="center"/>
              <w:rPr>
                <w:rFonts w:ascii="宋体" w:hAnsi="宋体"/>
                <w:szCs w:val="21"/>
              </w:rPr>
            </w:pPr>
          </w:p>
        </w:tc>
        <w:tc>
          <w:tcPr>
            <w:tcW w:w="3935" w:type="pct"/>
          </w:tcPr>
          <w:p w:rsidR="00C120A7" w:rsidRDefault="00C120A7" w:rsidP="00A156F9">
            <w:pPr>
              <w:pStyle w:val="3"/>
              <w:spacing w:before="0" w:after="0" w:line="276" w:lineRule="auto"/>
              <w:ind w:right="23"/>
              <w:rPr>
                <w:rFonts w:hAnsi="宋体"/>
                <w:b w:val="0"/>
                <w:sz w:val="21"/>
                <w:szCs w:val="21"/>
              </w:rPr>
            </w:pPr>
            <w:r>
              <w:rPr>
                <w:rFonts w:hAnsi="宋体" w:hint="eastAsia"/>
                <w:b w:val="0"/>
                <w:sz w:val="21"/>
                <w:szCs w:val="21"/>
              </w:rPr>
              <w:t>数据存档</w:t>
            </w:r>
          </w:p>
          <w:p w:rsidR="00C120A7" w:rsidRDefault="00C120A7" w:rsidP="00A156F9">
            <w:pPr>
              <w:widowControl/>
              <w:spacing w:line="276" w:lineRule="auto"/>
              <w:ind w:right="23"/>
              <w:jc w:val="left"/>
              <w:rPr>
                <w:rFonts w:ascii="宋体" w:hAnsi="宋体"/>
                <w:kern w:val="0"/>
                <w:szCs w:val="21"/>
              </w:rPr>
            </w:pPr>
            <w:r>
              <w:rPr>
                <w:rFonts w:ascii="宋体" w:hAnsi="宋体" w:hint="eastAsia"/>
                <w:szCs w:val="21"/>
              </w:rPr>
              <w:t>1、预设不少于30份系统报告，包含临床研究常用的报表，如空白</w:t>
            </w:r>
            <w:r>
              <w:rPr>
                <w:rFonts w:ascii="宋体" w:hAnsi="宋体"/>
                <w:szCs w:val="21"/>
              </w:rPr>
              <w:t>CRF</w:t>
            </w:r>
            <w:r>
              <w:rPr>
                <w:rFonts w:ascii="宋体" w:hAnsi="宋体" w:hint="eastAsia"/>
                <w:szCs w:val="21"/>
              </w:rPr>
              <w:t>、质疑报告、注释C</w:t>
            </w:r>
            <w:r>
              <w:rPr>
                <w:rFonts w:ascii="宋体" w:hAnsi="宋体"/>
                <w:szCs w:val="21"/>
              </w:rPr>
              <w:t>RF</w:t>
            </w:r>
            <w:r>
              <w:rPr>
                <w:rFonts w:ascii="宋体" w:hAnsi="宋体" w:hint="eastAsia"/>
                <w:szCs w:val="21"/>
              </w:rPr>
              <w:t>、稽查轨迹等。</w:t>
            </w:r>
          </w:p>
          <w:p w:rsidR="00C120A7" w:rsidRDefault="00C120A7" w:rsidP="00A156F9">
            <w:pPr>
              <w:widowControl/>
              <w:spacing w:line="276" w:lineRule="auto"/>
              <w:ind w:right="23"/>
              <w:jc w:val="left"/>
              <w:rPr>
                <w:rFonts w:ascii="宋体" w:hAnsi="宋体"/>
                <w:kern w:val="0"/>
                <w:szCs w:val="21"/>
              </w:rPr>
            </w:pPr>
            <w:r>
              <w:rPr>
                <w:rFonts w:ascii="宋体" w:hAnsi="宋体" w:hint="eastAsia"/>
                <w:szCs w:val="21"/>
              </w:rPr>
              <w:t>2、支持一键存档、定时存档，包括完成的C</w:t>
            </w:r>
            <w:r>
              <w:rPr>
                <w:rFonts w:ascii="宋体" w:hAnsi="宋体"/>
                <w:szCs w:val="21"/>
              </w:rPr>
              <w:t>RF</w:t>
            </w:r>
            <w:r>
              <w:rPr>
                <w:rFonts w:ascii="宋体" w:hAnsi="宋体" w:hint="eastAsia"/>
                <w:szCs w:val="21"/>
              </w:rPr>
              <w:t>、稽查轨迹以及所有上传的附件等。</w:t>
            </w:r>
          </w:p>
          <w:p w:rsidR="00C120A7" w:rsidRDefault="00C120A7" w:rsidP="00C120A7">
            <w:pPr>
              <w:pStyle w:val="a5"/>
              <w:numPr>
                <w:ilvl w:val="0"/>
                <w:numId w:val="8"/>
              </w:numPr>
              <w:spacing w:line="276" w:lineRule="auto"/>
              <w:ind w:right="23" w:firstLineChars="0"/>
              <w:jc w:val="left"/>
              <w:rPr>
                <w:rFonts w:ascii="宋体" w:hAnsi="宋体"/>
                <w:szCs w:val="21"/>
              </w:rPr>
            </w:pPr>
            <w:r>
              <w:rPr>
                <w:rFonts w:ascii="宋体" w:hAnsi="宋体" w:hint="eastAsia"/>
                <w:szCs w:val="21"/>
              </w:rPr>
              <w:t>存档格式支持P</w:t>
            </w:r>
            <w:r>
              <w:rPr>
                <w:rFonts w:ascii="宋体" w:hAnsi="宋体"/>
                <w:szCs w:val="21"/>
              </w:rPr>
              <w:t>DF</w:t>
            </w:r>
            <w:r>
              <w:rPr>
                <w:rFonts w:ascii="宋体" w:hAnsi="宋体" w:hint="eastAsia"/>
                <w:szCs w:val="21"/>
              </w:rPr>
              <w:t>格式；</w:t>
            </w:r>
          </w:p>
        </w:tc>
      </w:tr>
      <w:tr w:rsidR="00C120A7" w:rsidTr="00A156F9">
        <w:trPr>
          <w:trHeight w:val="1052"/>
          <w:jc w:val="center"/>
        </w:trPr>
        <w:tc>
          <w:tcPr>
            <w:tcW w:w="435" w:type="pct"/>
            <w:vAlign w:val="center"/>
          </w:tcPr>
          <w:p w:rsidR="00C120A7" w:rsidRDefault="00C120A7" w:rsidP="00A156F9">
            <w:pPr>
              <w:pStyle w:val="a5"/>
              <w:spacing w:line="276" w:lineRule="auto"/>
              <w:ind w:right="23" w:firstLineChars="0" w:firstLine="0"/>
              <w:jc w:val="center"/>
              <w:rPr>
                <w:rFonts w:ascii="宋体" w:hAnsi="宋体" w:hint="eastAsia"/>
                <w:szCs w:val="21"/>
              </w:rPr>
            </w:pPr>
            <w:r>
              <w:rPr>
                <w:rFonts w:ascii="宋体" w:hAnsi="宋体" w:hint="eastAsia"/>
                <w:szCs w:val="21"/>
              </w:rPr>
              <w:t>1</w:t>
            </w:r>
            <w:r>
              <w:rPr>
                <w:rFonts w:ascii="宋体" w:hAnsi="宋体"/>
                <w:szCs w:val="21"/>
              </w:rPr>
              <w:t>4.</w:t>
            </w:r>
          </w:p>
        </w:tc>
        <w:tc>
          <w:tcPr>
            <w:tcW w:w="630" w:type="pct"/>
            <w:vAlign w:val="center"/>
          </w:tcPr>
          <w:p w:rsidR="00C120A7" w:rsidRDefault="00C120A7" w:rsidP="00A156F9">
            <w:pPr>
              <w:spacing w:line="276" w:lineRule="auto"/>
              <w:ind w:right="23"/>
              <w:jc w:val="center"/>
              <w:rPr>
                <w:rFonts w:ascii="宋体" w:hAnsi="宋体"/>
                <w:szCs w:val="21"/>
              </w:rPr>
            </w:pPr>
            <w:r>
              <w:rPr>
                <w:rFonts w:ascii="宋体" w:hAnsi="宋体" w:hint="eastAsia"/>
                <w:szCs w:val="21"/>
              </w:rPr>
              <w:t>数据安全及备份要求</w:t>
            </w:r>
          </w:p>
        </w:tc>
        <w:tc>
          <w:tcPr>
            <w:tcW w:w="3935" w:type="pct"/>
          </w:tcPr>
          <w:p w:rsidR="00C120A7" w:rsidRDefault="00C120A7" w:rsidP="00A156F9">
            <w:pPr>
              <w:widowControl/>
              <w:spacing w:line="276" w:lineRule="auto"/>
              <w:ind w:right="23"/>
              <w:jc w:val="left"/>
              <w:rPr>
                <w:rFonts w:ascii="宋体" w:hAnsi="宋体" w:hint="eastAsia"/>
                <w:szCs w:val="21"/>
              </w:rPr>
            </w:pPr>
            <w:r>
              <w:rPr>
                <w:rFonts w:ascii="宋体" w:hAnsi="宋体" w:hint="eastAsia"/>
                <w:szCs w:val="21"/>
              </w:rPr>
              <w:t>1、系统支持本地部署，在不使用互联网的情况下可以正常使用。</w:t>
            </w:r>
          </w:p>
          <w:p w:rsidR="00C120A7" w:rsidRDefault="00C120A7" w:rsidP="00A156F9">
            <w:pPr>
              <w:widowControl/>
              <w:spacing w:line="276" w:lineRule="auto"/>
              <w:ind w:right="23"/>
              <w:jc w:val="left"/>
              <w:rPr>
                <w:rFonts w:ascii="宋体" w:hAnsi="宋体"/>
                <w:szCs w:val="21"/>
              </w:rPr>
            </w:pPr>
            <w:r>
              <w:rPr>
                <w:rFonts w:ascii="宋体" w:hAnsi="宋体" w:hint="eastAsia"/>
                <w:szCs w:val="21"/>
              </w:rPr>
              <w:t>2、系统支持加密传输。</w:t>
            </w:r>
          </w:p>
          <w:p w:rsidR="00C120A7" w:rsidRDefault="00C120A7" w:rsidP="00A156F9">
            <w:pPr>
              <w:pStyle w:val="2"/>
              <w:ind w:leftChars="0" w:left="0" w:firstLineChars="0" w:firstLine="0"/>
              <w:rPr>
                <w:rFonts w:hint="eastAsia"/>
              </w:rPr>
            </w:pPr>
            <w:r>
              <w:rPr>
                <w:rFonts w:hint="eastAsia"/>
              </w:rPr>
              <w:t>3</w:t>
            </w:r>
            <w:r>
              <w:rPr>
                <w:rFonts w:hint="eastAsia"/>
              </w:rPr>
              <w:t>、</w:t>
            </w:r>
            <w:r>
              <w:rPr>
                <w:rFonts w:ascii="宋体" w:hAnsi="宋体" w:hint="eastAsia"/>
                <w:szCs w:val="21"/>
              </w:rPr>
              <w:t>系统支持每日备份数据。</w:t>
            </w:r>
          </w:p>
        </w:tc>
      </w:tr>
    </w:tbl>
    <w:p w:rsidR="00C120A7" w:rsidRDefault="00C120A7" w:rsidP="00C120A7">
      <w:pPr>
        <w:spacing w:line="276" w:lineRule="auto"/>
        <w:rPr>
          <w:rFonts w:eastAsia="Calibri"/>
        </w:rPr>
      </w:pPr>
    </w:p>
    <w:p w:rsidR="00C120A7" w:rsidRDefault="00C120A7" w:rsidP="00C120A7">
      <w:pPr>
        <w:spacing w:line="276" w:lineRule="auto"/>
        <w:rPr>
          <w:rFonts w:eastAsia="Calibri"/>
        </w:rPr>
      </w:pPr>
    </w:p>
    <w:p w:rsidR="00C120A7" w:rsidRPr="00B0221D" w:rsidRDefault="00C120A7" w:rsidP="00C120A7">
      <w:pPr>
        <w:spacing w:line="276" w:lineRule="auto"/>
        <w:rPr>
          <w:rFonts w:eastAsia="Calibri"/>
          <w:sz w:val="24"/>
        </w:rPr>
      </w:pPr>
      <w:r>
        <w:rPr>
          <w:rFonts w:eastAsia="Calibri"/>
          <w:sz w:val="24"/>
        </w:rPr>
        <w:br w:type="page"/>
      </w:r>
      <w:r w:rsidRPr="00B0221D">
        <w:rPr>
          <w:rFonts w:eastAsia="Calibri" w:hint="eastAsia"/>
          <w:sz w:val="24"/>
        </w:rPr>
        <w:lastRenderedPageBreak/>
        <w:t>（三）配套服务、交付及服务要求：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
        <w:gridCol w:w="1033"/>
        <w:gridCol w:w="6717"/>
      </w:tblGrid>
      <w:tr w:rsidR="00C120A7" w:rsidTr="00A156F9">
        <w:trPr>
          <w:trHeight w:val="1097"/>
        </w:trPr>
        <w:tc>
          <w:tcPr>
            <w:tcW w:w="453" w:type="pct"/>
            <w:vAlign w:val="center"/>
          </w:tcPr>
          <w:p w:rsidR="00C120A7" w:rsidRDefault="00C120A7" w:rsidP="00A156F9">
            <w:pPr>
              <w:spacing w:line="276" w:lineRule="auto"/>
              <w:ind w:right="23"/>
              <w:jc w:val="center"/>
              <w:rPr>
                <w:rFonts w:ascii="宋体" w:hAnsi="宋体"/>
                <w:szCs w:val="21"/>
              </w:rPr>
            </w:pPr>
            <w:r>
              <w:rPr>
                <w:rFonts w:ascii="宋体" w:hAnsi="宋体" w:hint="eastAsia"/>
                <w:szCs w:val="21"/>
              </w:rPr>
              <w:t>1.</w:t>
            </w:r>
          </w:p>
        </w:tc>
        <w:tc>
          <w:tcPr>
            <w:tcW w:w="606" w:type="pct"/>
            <w:vAlign w:val="center"/>
          </w:tcPr>
          <w:p w:rsidR="00C120A7" w:rsidRDefault="00C120A7" w:rsidP="00A156F9">
            <w:pPr>
              <w:spacing w:line="276" w:lineRule="auto"/>
              <w:ind w:right="23"/>
              <w:jc w:val="center"/>
              <w:rPr>
                <w:rFonts w:ascii="宋体" w:hAnsi="宋体"/>
                <w:szCs w:val="21"/>
              </w:rPr>
            </w:pPr>
            <w:r>
              <w:rPr>
                <w:rFonts w:ascii="宋体" w:hAnsi="宋体" w:hint="eastAsia"/>
                <w:szCs w:val="21"/>
              </w:rPr>
              <w:t>配套服务实施要求</w:t>
            </w:r>
          </w:p>
        </w:tc>
        <w:tc>
          <w:tcPr>
            <w:tcW w:w="3940" w:type="pct"/>
          </w:tcPr>
          <w:p w:rsidR="00C120A7" w:rsidRDefault="00C120A7" w:rsidP="00C120A7">
            <w:pPr>
              <w:pStyle w:val="a5"/>
              <w:widowControl/>
              <w:numPr>
                <w:ilvl w:val="0"/>
                <w:numId w:val="9"/>
              </w:numPr>
              <w:spacing w:line="276" w:lineRule="auto"/>
              <w:ind w:right="23" w:firstLineChars="0" w:firstLine="0"/>
              <w:rPr>
                <w:rFonts w:ascii="Calibri" w:hAnsi="Calibri" w:hint="eastAsia"/>
              </w:rPr>
            </w:pPr>
            <w:r>
              <w:rPr>
                <w:rFonts w:ascii="Calibri" w:hAnsi="Calibri" w:hint="eastAsia"/>
              </w:rPr>
              <w:t>须负责系统安装，包括但不限于培训环境、验证环境和生产环境，完成计算机化系统验证并提供全套验证报告。</w:t>
            </w:r>
          </w:p>
          <w:p w:rsidR="00C120A7" w:rsidRDefault="00C120A7" w:rsidP="00C120A7">
            <w:pPr>
              <w:pStyle w:val="a5"/>
              <w:widowControl/>
              <w:numPr>
                <w:ilvl w:val="0"/>
                <w:numId w:val="9"/>
              </w:numPr>
              <w:spacing w:line="276" w:lineRule="auto"/>
              <w:ind w:right="23" w:firstLineChars="0" w:firstLine="0"/>
              <w:rPr>
                <w:rFonts w:ascii="Calibri" w:hAnsi="Calibri"/>
              </w:rPr>
            </w:pPr>
            <w:r>
              <w:rPr>
                <w:rFonts w:ascii="Calibri" w:hAnsi="Calibri" w:hint="eastAsia"/>
              </w:rPr>
              <w:t>须负责系统的完整培训，包括但不限于针对研究医生、研究护士、药师、样本处理员、建库员、系统管理员的培训。</w:t>
            </w:r>
          </w:p>
          <w:p w:rsidR="00C120A7" w:rsidRDefault="00C120A7" w:rsidP="00C120A7">
            <w:pPr>
              <w:pStyle w:val="a5"/>
              <w:widowControl/>
              <w:numPr>
                <w:ilvl w:val="0"/>
                <w:numId w:val="9"/>
              </w:numPr>
              <w:spacing w:line="276" w:lineRule="auto"/>
              <w:ind w:right="23" w:firstLineChars="0" w:firstLine="0"/>
              <w:rPr>
                <w:rFonts w:ascii="Calibri" w:hAnsi="Calibri"/>
              </w:rPr>
            </w:pPr>
            <w:bookmarkStart w:id="8" w:name="OLE_LINK1"/>
            <w:r>
              <w:rPr>
                <w:rFonts w:ascii="Calibri" w:hAnsi="Calibri" w:hint="eastAsia"/>
              </w:rPr>
              <w:t>须根据医院</w:t>
            </w:r>
            <w:r>
              <w:rPr>
                <w:rFonts w:ascii="Calibri" w:hAnsi="Calibri" w:hint="eastAsia"/>
              </w:rPr>
              <w:t>LIS</w:t>
            </w:r>
            <w:r>
              <w:rPr>
                <w:rFonts w:ascii="Calibri" w:hAnsi="Calibri" w:hint="eastAsia"/>
              </w:rPr>
              <w:t>系统的数据传输规范，开发接口程序，实现样本标识信息的传输、样本检验信息的接收和解析，</w:t>
            </w:r>
            <w:bookmarkStart w:id="9" w:name="OLE_LINK2"/>
            <w:r>
              <w:rPr>
                <w:rFonts w:ascii="Calibri" w:hAnsi="Calibri" w:hint="eastAsia"/>
              </w:rPr>
              <w:t>生成</w:t>
            </w:r>
            <w:r>
              <w:rPr>
                <w:rFonts w:ascii="Calibri" w:hAnsi="Calibri" w:hint="eastAsia"/>
              </w:rPr>
              <w:t>HL7</w:t>
            </w:r>
            <w:r>
              <w:rPr>
                <w:rFonts w:ascii="Calibri" w:hAnsi="Calibri" w:hint="eastAsia"/>
              </w:rPr>
              <w:t>格式的数据文件</w:t>
            </w:r>
            <w:bookmarkEnd w:id="9"/>
            <w:r>
              <w:rPr>
                <w:rFonts w:ascii="Calibri" w:hAnsi="Calibri" w:hint="eastAsia"/>
              </w:rPr>
              <w:t>，最终实现检验数据自动导入系统；包括但不限于</w:t>
            </w:r>
            <w:bookmarkEnd w:id="8"/>
            <w:r>
              <w:rPr>
                <w:rFonts w:ascii="Calibri" w:hAnsi="Calibri" w:hint="eastAsia"/>
              </w:rPr>
              <w:t>血常规数据、血生化数据、凝血、尿常规等实验室检查数据。</w:t>
            </w:r>
          </w:p>
          <w:p w:rsidR="00C120A7" w:rsidRDefault="00C120A7" w:rsidP="00C120A7">
            <w:pPr>
              <w:pStyle w:val="a5"/>
              <w:widowControl/>
              <w:numPr>
                <w:ilvl w:val="0"/>
                <w:numId w:val="9"/>
              </w:numPr>
              <w:spacing w:line="276" w:lineRule="auto"/>
              <w:ind w:right="23" w:firstLineChars="0" w:firstLine="0"/>
              <w:rPr>
                <w:rFonts w:ascii="Calibri" w:hAnsi="Calibri"/>
              </w:rPr>
            </w:pPr>
            <w:r>
              <w:rPr>
                <w:rFonts w:ascii="Calibri" w:hAnsi="Calibri" w:hint="eastAsia"/>
              </w:rPr>
              <w:t>须根据医院</w:t>
            </w:r>
            <w:r>
              <w:rPr>
                <w:rFonts w:ascii="Calibri" w:hAnsi="Calibri" w:hint="eastAsia"/>
              </w:rPr>
              <w:t>PACS</w:t>
            </w:r>
            <w:r>
              <w:rPr>
                <w:rFonts w:ascii="Calibri" w:hAnsi="Calibri" w:hint="eastAsia"/>
              </w:rPr>
              <w:t>系统的数据传输规范，开发接口程序，匹配具体检查的标识信息、以主动查阅或者被动接收的方式获得影像报告信息（不含影像原图），完成解析后生成</w:t>
            </w:r>
            <w:r>
              <w:rPr>
                <w:rFonts w:ascii="Calibri" w:hAnsi="Calibri" w:hint="eastAsia"/>
              </w:rPr>
              <w:t>HL7</w:t>
            </w:r>
            <w:r>
              <w:rPr>
                <w:rFonts w:ascii="Calibri" w:hAnsi="Calibri" w:hint="eastAsia"/>
              </w:rPr>
              <w:t>格式的数据文件导入系统。包括但不限于</w:t>
            </w:r>
            <w:r>
              <w:rPr>
                <w:rFonts w:ascii="Calibri" w:hAnsi="Calibri" w:hint="eastAsia"/>
              </w:rPr>
              <w:t>X</w:t>
            </w:r>
            <w:r>
              <w:rPr>
                <w:rFonts w:ascii="Calibri" w:hAnsi="Calibri" w:hint="eastAsia"/>
              </w:rPr>
              <w:t>光，</w:t>
            </w:r>
            <w:r>
              <w:rPr>
                <w:rFonts w:ascii="Calibri" w:hAnsi="Calibri" w:hint="eastAsia"/>
              </w:rPr>
              <w:t>B</w:t>
            </w:r>
            <w:r>
              <w:rPr>
                <w:rFonts w:ascii="Calibri" w:hAnsi="Calibri" w:hint="eastAsia"/>
              </w:rPr>
              <w:t>超等检查。</w:t>
            </w:r>
          </w:p>
          <w:p w:rsidR="00C120A7" w:rsidRDefault="00C120A7" w:rsidP="00C120A7">
            <w:pPr>
              <w:pStyle w:val="a5"/>
              <w:widowControl/>
              <w:numPr>
                <w:ilvl w:val="0"/>
                <w:numId w:val="9"/>
              </w:numPr>
              <w:spacing w:line="276" w:lineRule="auto"/>
              <w:ind w:right="23" w:firstLineChars="0" w:firstLine="0"/>
              <w:rPr>
                <w:rFonts w:ascii="Calibri" w:hAnsi="Calibri"/>
              </w:rPr>
            </w:pPr>
            <w:proofErr w:type="gramStart"/>
            <w:r>
              <w:rPr>
                <w:rFonts w:ascii="Calibri" w:hAnsi="Calibri" w:hint="eastAsia"/>
              </w:rPr>
              <w:t>须更加</w:t>
            </w:r>
            <w:proofErr w:type="gramEnd"/>
            <w:r>
              <w:rPr>
                <w:rFonts w:ascii="Calibri" w:hAnsi="Calibri" w:hint="eastAsia"/>
              </w:rPr>
              <w:t>医院心电系统数据接口，数据传输规范，开发接口程序，匹配受试者信息，以主动查阅或者被动接收的方式获得心电图相关数据，包括心电图图片（</w:t>
            </w:r>
            <w:proofErr w:type="gramStart"/>
            <w:r>
              <w:rPr>
                <w:rFonts w:ascii="Calibri" w:hAnsi="Calibri" w:hint="eastAsia"/>
              </w:rPr>
              <w:t>如心电</w:t>
            </w:r>
            <w:proofErr w:type="gramEnd"/>
            <w:r>
              <w:rPr>
                <w:rFonts w:ascii="Calibri" w:hAnsi="Calibri" w:hint="eastAsia"/>
              </w:rPr>
              <w:t>系统能提供），解析后生成</w:t>
            </w:r>
            <w:r>
              <w:rPr>
                <w:rFonts w:ascii="Calibri" w:hAnsi="Calibri" w:hint="eastAsia"/>
              </w:rPr>
              <w:t>xml</w:t>
            </w:r>
            <w:r>
              <w:rPr>
                <w:rFonts w:ascii="Calibri" w:hAnsi="Calibri" w:hint="eastAsia"/>
              </w:rPr>
              <w:t>格式文件导入系统中。</w:t>
            </w:r>
          </w:p>
          <w:p w:rsidR="00C120A7" w:rsidRDefault="00C120A7" w:rsidP="00A156F9">
            <w:pPr>
              <w:pStyle w:val="a5"/>
              <w:widowControl/>
              <w:spacing w:line="276" w:lineRule="auto"/>
              <w:ind w:right="23" w:firstLineChars="0" w:firstLine="0"/>
              <w:rPr>
                <w:rFonts w:ascii="Calibri" w:hAnsi="Calibri" w:hint="eastAsia"/>
              </w:rPr>
            </w:pPr>
            <w:r>
              <w:rPr>
                <w:rFonts w:ascii="Calibri" w:hAnsi="Calibri"/>
              </w:rPr>
              <w:t>6</w:t>
            </w:r>
            <w:r>
              <w:rPr>
                <w:rFonts w:ascii="Calibri" w:hAnsi="Calibri" w:hint="eastAsia"/>
              </w:rPr>
              <w:t>、须完成系统与</w:t>
            </w:r>
            <w:proofErr w:type="gramStart"/>
            <w:r>
              <w:rPr>
                <w:rFonts w:ascii="Calibri" w:hAnsi="Calibri" w:hint="eastAsia"/>
              </w:rPr>
              <w:t>扫码枪</w:t>
            </w:r>
            <w:proofErr w:type="gramEnd"/>
            <w:r>
              <w:rPr>
                <w:rFonts w:ascii="Calibri" w:hAnsi="Calibri" w:hint="eastAsia"/>
              </w:rPr>
              <w:t>等配套硬件的对接。</w:t>
            </w:r>
          </w:p>
        </w:tc>
      </w:tr>
      <w:tr w:rsidR="00C120A7" w:rsidTr="00C120A7">
        <w:trPr>
          <w:trHeight w:val="6227"/>
        </w:trPr>
        <w:tc>
          <w:tcPr>
            <w:tcW w:w="453" w:type="pct"/>
            <w:vAlign w:val="center"/>
          </w:tcPr>
          <w:p w:rsidR="00C120A7" w:rsidRDefault="00C120A7" w:rsidP="00A156F9">
            <w:pPr>
              <w:spacing w:line="276" w:lineRule="auto"/>
              <w:ind w:right="23"/>
              <w:jc w:val="center"/>
              <w:rPr>
                <w:rFonts w:ascii="宋体" w:hAnsi="宋体"/>
                <w:szCs w:val="21"/>
              </w:rPr>
            </w:pPr>
            <w:r>
              <w:rPr>
                <w:rFonts w:ascii="宋体" w:hAnsi="宋体" w:hint="eastAsia"/>
                <w:szCs w:val="21"/>
              </w:rPr>
              <w:t>2</w:t>
            </w:r>
            <w:r>
              <w:rPr>
                <w:rFonts w:ascii="宋体" w:hAnsi="宋体"/>
                <w:szCs w:val="21"/>
              </w:rPr>
              <w:t>.</w:t>
            </w:r>
          </w:p>
        </w:tc>
        <w:tc>
          <w:tcPr>
            <w:tcW w:w="606" w:type="pct"/>
            <w:vAlign w:val="center"/>
          </w:tcPr>
          <w:p w:rsidR="00C120A7" w:rsidRDefault="00C120A7" w:rsidP="00A156F9">
            <w:pPr>
              <w:spacing w:line="276" w:lineRule="auto"/>
              <w:ind w:right="23"/>
              <w:jc w:val="center"/>
              <w:rPr>
                <w:rFonts w:ascii="宋体" w:hAnsi="宋体"/>
                <w:szCs w:val="21"/>
              </w:rPr>
            </w:pPr>
            <w:r>
              <w:rPr>
                <w:rFonts w:ascii="宋体" w:hAnsi="宋体" w:hint="eastAsia"/>
                <w:szCs w:val="21"/>
              </w:rPr>
              <w:t>服务要求</w:t>
            </w:r>
          </w:p>
        </w:tc>
        <w:tc>
          <w:tcPr>
            <w:tcW w:w="3940" w:type="pct"/>
          </w:tcPr>
          <w:p w:rsidR="00C120A7" w:rsidRDefault="00C120A7" w:rsidP="00C120A7">
            <w:pPr>
              <w:widowControl/>
              <w:numPr>
                <w:ilvl w:val="0"/>
                <w:numId w:val="10"/>
              </w:numPr>
              <w:spacing w:afterLines="50" w:after="156" w:line="276" w:lineRule="auto"/>
              <w:ind w:right="23"/>
              <w:rPr>
                <w:rFonts w:ascii="Calibri" w:hAnsi="Calibri"/>
              </w:rPr>
            </w:pPr>
            <w:r>
              <w:rPr>
                <w:rFonts w:ascii="Calibri" w:hAnsi="Calibri" w:hint="eastAsia"/>
              </w:rPr>
              <w:t>服务期限（完成期限）：</w:t>
            </w:r>
            <w:r>
              <w:rPr>
                <w:rFonts w:ascii="Calibri" w:hAnsi="Calibri"/>
              </w:rPr>
              <w:t>合同签订</w:t>
            </w:r>
            <w:r>
              <w:rPr>
                <w:rFonts w:ascii="Calibri" w:hAnsi="Calibri" w:hint="eastAsia"/>
              </w:rPr>
              <w:t>后</w:t>
            </w:r>
            <w:r>
              <w:rPr>
                <w:rFonts w:ascii="Calibri" w:hAnsi="Calibri"/>
              </w:rPr>
              <w:t>6</w:t>
            </w:r>
            <w:r>
              <w:rPr>
                <w:rFonts w:ascii="Calibri" w:hAnsi="Calibri" w:hint="eastAsia"/>
              </w:rPr>
              <w:t>个月。</w:t>
            </w:r>
          </w:p>
          <w:p w:rsidR="00C120A7" w:rsidRDefault="00C120A7" w:rsidP="00A156F9">
            <w:pPr>
              <w:pStyle w:val="2"/>
              <w:ind w:leftChars="0" w:left="360" w:right="23" w:firstLineChars="0" w:firstLine="0"/>
              <w:rPr>
                <w:rFonts w:ascii="Calibri" w:hAnsi="Calibri" w:hint="eastAsia"/>
                <w:szCs w:val="21"/>
              </w:rPr>
            </w:pPr>
            <w:r>
              <w:rPr>
                <w:rFonts w:ascii="Calibri" w:hAnsi="Calibri" w:hint="eastAsia"/>
                <w:szCs w:val="21"/>
              </w:rPr>
              <w:t>建设周期：</w:t>
            </w:r>
            <w:r>
              <w:rPr>
                <w:rFonts w:ascii="Calibri" w:hAnsi="Calibri" w:hint="eastAsia"/>
                <w:szCs w:val="21"/>
              </w:rPr>
              <w:t xml:space="preserve"> </w:t>
            </w:r>
            <w:r>
              <w:rPr>
                <w:rFonts w:ascii="Calibri" w:hAnsi="Calibri" w:hint="eastAsia"/>
                <w:szCs w:val="21"/>
              </w:rPr>
              <w:t>合同签订后</w:t>
            </w:r>
            <w:r>
              <w:rPr>
                <w:rFonts w:ascii="Calibri" w:hAnsi="Calibri" w:hint="eastAsia"/>
                <w:szCs w:val="21"/>
                <w:u w:val="single"/>
              </w:rPr>
              <w:t xml:space="preserve"> </w:t>
            </w:r>
            <w:r>
              <w:rPr>
                <w:rFonts w:ascii="Calibri" w:hAnsi="Calibri"/>
                <w:szCs w:val="21"/>
                <w:u w:val="single"/>
              </w:rPr>
              <w:t>4</w:t>
            </w:r>
            <w:r>
              <w:rPr>
                <w:rFonts w:ascii="Calibri" w:hAnsi="Calibri" w:hint="eastAsia"/>
                <w:szCs w:val="21"/>
                <w:u w:val="single"/>
              </w:rPr>
              <w:t xml:space="preserve"> </w:t>
            </w:r>
            <w:proofErr w:type="gramStart"/>
            <w:r>
              <w:rPr>
                <w:rFonts w:ascii="Calibri" w:hAnsi="Calibri" w:hint="eastAsia"/>
                <w:szCs w:val="21"/>
              </w:rPr>
              <w:t>个</w:t>
            </w:r>
            <w:proofErr w:type="gramEnd"/>
            <w:r>
              <w:rPr>
                <w:rFonts w:ascii="Calibri" w:hAnsi="Calibri" w:hint="eastAsia"/>
                <w:szCs w:val="21"/>
              </w:rPr>
              <w:t>月</w:t>
            </w:r>
            <w:r>
              <w:rPr>
                <w:rFonts w:ascii="Calibri" w:hAnsi="Calibri" w:hint="eastAsia"/>
                <w:szCs w:val="21"/>
                <w:lang/>
              </w:rPr>
              <w:t>完成初验；试运行</w:t>
            </w:r>
            <w:r>
              <w:rPr>
                <w:rFonts w:ascii="Calibri" w:hAnsi="Calibri" w:hint="eastAsia"/>
                <w:szCs w:val="21"/>
                <w:u w:val="single"/>
              </w:rPr>
              <w:t xml:space="preserve"> </w:t>
            </w:r>
            <w:r>
              <w:rPr>
                <w:rFonts w:ascii="Calibri" w:hAnsi="Calibri"/>
                <w:szCs w:val="21"/>
                <w:u w:val="single"/>
              </w:rPr>
              <w:t>1</w:t>
            </w:r>
            <w:r>
              <w:rPr>
                <w:rFonts w:ascii="Calibri" w:hAnsi="Calibri" w:hint="eastAsia"/>
                <w:szCs w:val="21"/>
                <w:lang/>
              </w:rPr>
              <w:t>个月，</w:t>
            </w:r>
            <w:r>
              <w:rPr>
                <w:rFonts w:ascii="Calibri" w:hAnsi="Calibri" w:hint="eastAsia"/>
                <w:szCs w:val="21"/>
              </w:rPr>
              <w:t>合同签订后</w:t>
            </w:r>
            <w:r w:rsidRPr="00CF5CD5">
              <w:rPr>
                <w:rFonts w:ascii="Calibri" w:hAnsi="Calibri" w:hint="eastAsia"/>
                <w:szCs w:val="21"/>
                <w:u w:val="single"/>
              </w:rPr>
              <w:t>6</w:t>
            </w:r>
            <w:r>
              <w:rPr>
                <w:rFonts w:ascii="Calibri" w:hAnsi="Calibri" w:hint="eastAsia"/>
                <w:szCs w:val="21"/>
              </w:rPr>
              <w:t>个月内</w:t>
            </w:r>
            <w:r>
              <w:rPr>
                <w:rFonts w:ascii="Calibri" w:hAnsi="Calibri" w:hint="eastAsia"/>
                <w:szCs w:val="21"/>
                <w:lang/>
              </w:rPr>
              <w:t>完成终验。</w:t>
            </w:r>
          </w:p>
          <w:p w:rsidR="00C120A7" w:rsidRDefault="00C120A7" w:rsidP="00C120A7">
            <w:pPr>
              <w:widowControl/>
              <w:spacing w:beforeLines="50" w:before="156" w:line="276" w:lineRule="auto"/>
              <w:ind w:right="23"/>
              <w:rPr>
                <w:rFonts w:ascii="Calibri" w:hAnsi="Calibri"/>
              </w:rPr>
            </w:pPr>
            <w:r>
              <w:rPr>
                <w:rFonts w:ascii="Calibri" w:hAnsi="Calibri"/>
              </w:rPr>
              <w:t>2</w:t>
            </w:r>
            <w:r>
              <w:rPr>
                <w:rFonts w:ascii="Calibri" w:hAnsi="Calibri" w:hint="eastAsia"/>
              </w:rPr>
              <w:t>、分阶段验收内容及要求：</w:t>
            </w:r>
          </w:p>
          <w:p w:rsidR="00C120A7" w:rsidRDefault="00C120A7" w:rsidP="00A156F9">
            <w:pPr>
              <w:widowControl/>
              <w:ind w:right="23"/>
              <w:rPr>
                <w:rFonts w:ascii="Calibri" w:hAnsi="Calibri"/>
              </w:rPr>
            </w:pPr>
            <w:r>
              <w:rPr>
                <w:rFonts w:ascii="Calibri" w:hAnsi="Calibri" w:hint="eastAsia"/>
              </w:rPr>
              <w:t xml:space="preserve"> </w:t>
            </w:r>
            <w:r>
              <w:rPr>
                <w:rFonts w:ascii="Calibri" w:hAnsi="Calibri"/>
              </w:rPr>
              <w:t xml:space="preserve">  </w:t>
            </w:r>
            <w:r>
              <w:rPr>
                <w:rFonts w:ascii="Calibri" w:hAnsi="Calibri" w:hint="eastAsia"/>
              </w:rPr>
              <w:t>到货验收：合同要求的所有软件到货，用户收到软件安装光盘；</w:t>
            </w:r>
          </w:p>
          <w:p w:rsidR="00C120A7" w:rsidRDefault="00C120A7" w:rsidP="00A156F9">
            <w:pPr>
              <w:widowControl/>
              <w:ind w:right="23"/>
              <w:rPr>
                <w:rFonts w:ascii="Calibri" w:hAnsi="Calibri"/>
              </w:rPr>
            </w:pPr>
            <w:r>
              <w:rPr>
                <w:rFonts w:ascii="Calibri" w:hAnsi="Calibri" w:hint="eastAsia"/>
              </w:rPr>
              <w:t xml:space="preserve"> </w:t>
            </w:r>
            <w:r>
              <w:rPr>
                <w:rFonts w:ascii="Calibri" w:hAnsi="Calibri"/>
              </w:rPr>
              <w:t xml:space="preserve">  </w:t>
            </w:r>
            <w:r>
              <w:rPr>
                <w:rFonts w:ascii="Calibri" w:hAnsi="Calibri" w:hint="eastAsia"/>
              </w:rPr>
              <w:t>初次验收（初验）：</w:t>
            </w:r>
          </w:p>
          <w:p w:rsidR="00C120A7" w:rsidRDefault="00C120A7" w:rsidP="00C120A7">
            <w:pPr>
              <w:pStyle w:val="a5"/>
              <w:widowControl/>
              <w:numPr>
                <w:ilvl w:val="0"/>
                <w:numId w:val="11"/>
              </w:numPr>
              <w:spacing w:line="276" w:lineRule="auto"/>
              <w:ind w:right="23" w:firstLineChars="0"/>
              <w:rPr>
                <w:rFonts w:ascii="Calibri" w:hAnsi="Calibri"/>
              </w:rPr>
            </w:pPr>
            <w:r>
              <w:rPr>
                <w:rFonts w:ascii="Calibri" w:hAnsi="Calibri" w:hint="eastAsia"/>
              </w:rPr>
              <w:t>系统安装及</w:t>
            </w:r>
            <w:r>
              <w:rPr>
                <w:rFonts w:ascii="Calibri" w:hAnsi="Calibri" w:hint="eastAsia"/>
              </w:rPr>
              <w:t>I</w:t>
            </w:r>
            <w:r>
              <w:rPr>
                <w:rFonts w:ascii="Calibri" w:hAnsi="Calibri"/>
              </w:rPr>
              <w:t>Q</w:t>
            </w:r>
            <w:r>
              <w:rPr>
                <w:rFonts w:ascii="Calibri" w:hAnsi="Calibri" w:hint="eastAsia"/>
              </w:rPr>
              <w:t>完成，提供</w:t>
            </w:r>
            <w:r>
              <w:rPr>
                <w:rFonts w:ascii="Calibri" w:hAnsi="Calibri" w:hint="eastAsia"/>
              </w:rPr>
              <w:t>I</w:t>
            </w:r>
            <w:r>
              <w:rPr>
                <w:rFonts w:ascii="Calibri" w:hAnsi="Calibri"/>
              </w:rPr>
              <w:t>Q</w:t>
            </w:r>
            <w:r>
              <w:rPr>
                <w:rFonts w:ascii="Calibri" w:hAnsi="Calibri" w:hint="eastAsia"/>
              </w:rPr>
              <w:t>报告；</w:t>
            </w:r>
          </w:p>
          <w:p w:rsidR="00C120A7" w:rsidRDefault="00C120A7" w:rsidP="00C120A7">
            <w:pPr>
              <w:pStyle w:val="a5"/>
              <w:widowControl/>
              <w:numPr>
                <w:ilvl w:val="0"/>
                <w:numId w:val="11"/>
              </w:numPr>
              <w:spacing w:line="276" w:lineRule="auto"/>
              <w:ind w:right="23" w:firstLineChars="0"/>
              <w:rPr>
                <w:rFonts w:ascii="Calibri" w:hAnsi="Calibri"/>
              </w:rPr>
            </w:pPr>
            <w:r>
              <w:rPr>
                <w:rFonts w:ascii="Calibri" w:hAnsi="Calibri" w:hint="eastAsia"/>
              </w:rPr>
              <w:t>完成系统与医院</w:t>
            </w:r>
            <w:r>
              <w:rPr>
                <w:rFonts w:ascii="Calibri" w:hAnsi="Calibri" w:hint="eastAsia"/>
              </w:rPr>
              <w:t>L</w:t>
            </w:r>
            <w:r>
              <w:rPr>
                <w:rFonts w:ascii="Calibri" w:hAnsi="Calibri"/>
              </w:rPr>
              <w:t>IS/PACS/</w:t>
            </w:r>
            <w:r>
              <w:rPr>
                <w:rFonts w:ascii="Calibri" w:hAnsi="Calibri" w:hint="eastAsia"/>
              </w:rPr>
              <w:t>心电系统的开发对接；</w:t>
            </w:r>
          </w:p>
          <w:p w:rsidR="00C120A7" w:rsidRDefault="00C120A7" w:rsidP="00C120A7">
            <w:pPr>
              <w:pStyle w:val="a5"/>
              <w:widowControl/>
              <w:numPr>
                <w:ilvl w:val="0"/>
                <w:numId w:val="11"/>
              </w:numPr>
              <w:spacing w:line="276" w:lineRule="auto"/>
              <w:ind w:right="23" w:firstLineChars="0"/>
              <w:rPr>
                <w:rFonts w:ascii="Calibri" w:hAnsi="Calibri"/>
              </w:rPr>
            </w:pPr>
            <w:r>
              <w:rPr>
                <w:rFonts w:ascii="Calibri" w:hAnsi="Calibri" w:hint="eastAsia"/>
              </w:rPr>
              <w:t>完成系统与</w:t>
            </w:r>
            <w:proofErr w:type="gramStart"/>
            <w:r>
              <w:rPr>
                <w:rFonts w:ascii="Calibri" w:hAnsi="Calibri" w:hint="eastAsia"/>
              </w:rPr>
              <w:t>扫码枪</w:t>
            </w:r>
            <w:proofErr w:type="gramEnd"/>
            <w:r>
              <w:rPr>
                <w:rFonts w:ascii="Calibri" w:hAnsi="Calibri" w:hint="eastAsia"/>
              </w:rPr>
              <w:t>等配套硬件的对接；</w:t>
            </w:r>
          </w:p>
          <w:p w:rsidR="00C120A7" w:rsidRDefault="00C120A7" w:rsidP="00C120A7">
            <w:pPr>
              <w:pStyle w:val="a5"/>
              <w:widowControl/>
              <w:numPr>
                <w:ilvl w:val="0"/>
                <w:numId w:val="11"/>
              </w:numPr>
              <w:spacing w:line="276" w:lineRule="auto"/>
              <w:ind w:right="23" w:firstLineChars="0"/>
              <w:rPr>
                <w:rFonts w:ascii="Calibri" w:hAnsi="Calibri"/>
              </w:rPr>
            </w:pPr>
            <w:r>
              <w:rPr>
                <w:rFonts w:ascii="Calibri" w:hAnsi="Calibri" w:hint="eastAsia"/>
              </w:rPr>
              <w:t>完成用户培训，提供用户操作手册等培训材料。</w:t>
            </w:r>
          </w:p>
          <w:p w:rsidR="00C120A7" w:rsidRDefault="00C120A7" w:rsidP="00A156F9">
            <w:pPr>
              <w:widowControl/>
              <w:spacing w:line="276" w:lineRule="auto"/>
              <w:ind w:right="23" w:firstLineChars="200" w:firstLine="420"/>
              <w:rPr>
                <w:rFonts w:ascii="Calibri" w:hAnsi="Calibri"/>
              </w:rPr>
            </w:pPr>
            <w:r>
              <w:rPr>
                <w:rFonts w:ascii="Calibri" w:hAnsi="Calibri" w:hint="eastAsia"/>
              </w:rPr>
              <w:t>试运行：</w:t>
            </w:r>
          </w:p>
          <w:p w:rsidR="00C120A7" w:rsidRDefault="00C120A7" w:rsidP="00A156F9">
            <w:pPr>
              <w:widowControl/>
              <w:spacing w:line="276" w:lineRule="auto"/>
              <w:ind w:right="23" w:firstLineChars="200" w:firstLine="420"/>
              <w:rPr>
                <w:rFonts w:ascii="Calibri" w:hAnsi="Calibri"/>
              </w:rPr>
            </w:pPr>
            <w:r>
              <w:rPr>
                <w:rFonts w:ascii="Calibri" w:hAnsi="Calibri" w:hint="eastAsia"/>
              </w:rPr>
              <w:t>通过完成一个模拟试验进行系统试运行，并且试运行过程中的问题得到解决。</w:t>
            </w:r>
          </w:p>
          <w:p w:rsidR="00C120A7" w:rsidRDefault="00C120A7" w:rsidP="00A156F9">
            <w:pPr>
              <w:widowControl/>
              <w:spacing w:line="276" w:lineRule="auto"/>
              <w:ind w:right="23" w:firstLineChars="200" w:firstLine="420"/>
              <w:rPr>
                <w:rFonts w:ascii="Calibri" w:hAnsi="Calibri"/>
              </w:rPr>
            </w:pPr>
            <w:r>
              <w:rPr>
                <w:rFonts w:ascii="Calibri" w:hAnsi="Calibri" w:hint="eastAsia"/>
              </w:rPr>
              <w:t>最终验收（终验）：</w:t>
            </w:r>
          </w:p>
          <w:p w:rsidR="00C120A7" w:rsidRDefault="00C120A7" w:rsidP="00A156F9">
            <w:pPr>
              <w:widowControl/>
              <w:spacing w:line="276" w:lineRule="auto"/>
              <w:ind w:right="23" w:firstLineChars="200" w:firstLine="420"/>
              <w:rPr>
                <w:rFonts w:ascii="Calibri" w:hAnsi="Calibri"/>
              </w:rPr>
            </w:pPr>
            <w:r>
              <w:rPr>
                <w:rFonts w:ascii="Calibri" w:hAnsi="Calibri" w:hint="eastAsia"/>
              </w:rPr>
              <w:t>试运行完成，相关问题得到有效解决，并且提供系统全套验证报告，签署验收文件。</w:t>
            </w:r>
          </w:p>
          <w:p w:rsidR="00C120A7" w:rsidRDefault="00C120A7" w:rsidP="00A156F9">
            <w:pPr>
              <w:widowControl/>
              <w:spacing w:line="276" w:lineRule="auto"/>
              <w:ind w:right="23"/>
              <w:rPr>
                <w:rFonts w:ascii="Calibri" w:hAnsi="Calibri"/>
              </w:rPr>
            </w:pPr>
            <w:r>
              <w:rPr>
                <w:rFonts w:ascii="Calibri" w:hAnsi="Calibri" w:hint="eastAsia"/>
              </w:rPr>
              <w:t>3</w:t>
            </w:r>
            <w:r>
              <w:rPr>
                <w:rFonts w:ascii="Calibri" w:hAnsi="Calibri" w:hint="eastAsia"/>
              </w:rPr>
              <w:t>、培训要求：</w:t>
            </w:r>
          </w:p>
          <w:p w:rsidR="00C120A7" w:rsidRDefault="00C120A7" w:rsidP="00A156F9">
            <w:pPr>
              <w:widowControl/>
              <w:spacing w:line="276" w:lineRule="auto"/>
              <w:ind w:right="23"/>
              <w:rPr>
                <w:rFonts w:ascii="Calibri" w:hAnsi="Calibri"/>
              </w:rPr>
            </w:pPr>
            <w:r>
              <w:rPr>
                <w:rFonts w:ascii="Calibri" w:hAnsi="Calibri" w:hint="eastAsia"/>
              </w:rPr>
              <w:t xml:space="preserve"> </w:t>
            </w:r>
            <w:r>
              <w:rPr>
                <w:rFonts w:ascii="Calibri" w:hAnsi="Calibri"/>
              </w:rPr>
              <w:t xml:space="preserve">   </w:t>
            </w:r>
            <w:r>
              <w:rPr>
                <w:rFonts w:ascii="Calibri" w:hAnsi="Calibri" w:hint="eastAsia"/>
              </w:rPr>
              <w:t>a</w:t>
            </w:r>
            <w:r>
              <w:rPr>
                <w:rFonts w:ascii="Calibri" w:hAnsi="Calibri"/>
              </w:rPr>
              <w:t xml:space="preserve">. </w:t>
            </w:r>
            <w:r>
              <w:rPr>
                <w:rFonts w:ascii="Calibri" w:hAnsi="Calibri" w:hint="eastAsia"/>
              </w:rPr>
              <w:t>培训时间：提供不少于</w:t>
            </w:r>
            <w:r>
              <w:rPr>
                <w:rFonts w:ascii="Calibri" w:hAnsi="Calibri" w:hint="eastAsia"/>
              </w:rPr>
              <w:t>10</w:t>
            </w:r>
            <w:r>
              <w:rPr>
                <w:rFonts w:ascii="Calibri" w:hAnsi="Calibri" w:hint="eastAsia"/>
              </w:rPr>
              <w:t>天的用户使用培训</w:t>
            </w:r>
            <w:r>
              <w:rPr>
                <w:rFonts w:ascii="Calibri" w:hAnsi="Calibri" w:hint="eastAsia"/>
              </w:rPr>
              <w:t>;</w:t>
            </w:r>
          </w:p>
          <w:p w:rsidR="00C120A7" w:rsidRDefault="00C120A7" w:rsidP="00A156F9">
            <w:pPr>
              <w:widowControl/>
              <w:spacing w:line="276" w:lineRule="auto"/>
              <w:ind w:right="23" w:firstLineChars="200" w:firstLine="420"/>
              <w:rPr>
                <w:rFonts w:ascii="Calibri" w:hAnsi="Calibri"/>
              </w:rPr>
            </w:pPr>
            <w:proofErr w:type="gramStart"/>
            <w:r>
              <w:rPr>
                <w:rFonts w:ascii="Calibri" w:hAnsi="Calibri"/>
              </w:rPr>
              <w:t>b</w:t>
            </w:r>
            <w:proofErr w:type="gramEnd"/>
            <w:r>
              <w:rPr>
                <w:rFonts w:ascii="Calibri" w:hAnsi="Calibri"/>
              </w:rPr>
              <w:t xml:space="preserve">. </w:t>
            </w:r>
            <w:r>
              <w:rPr>
                <w:rFonts w:ascii="Calibri" w:hAnsi="Calibri" w:hint="eastAsia"/>
              </w:rPr>
              <w:t>培训内容</w:t>
            </w:r>
            <w:r>
              <w:rPr>
                <w:rFonts w:ascii="Calibri" w:hAnsi="Calibri" w:hint="eastAsia"/>
              </w:rPr>
              <w:t>:</w:t>
            </w:r>
            <w:r>
              <w:rPr>
                <w:rFonts w:ascii="Calibri" w:hAnsi="Calibri" w:hint="eastAsia"/>
              </w:rPr>
              <w:t>包括但不限于建库培训、软件上机操作培训、软硬件日常维护培训、硬件连接培训</w:t>
            </w:r>
            <w:r>
              <w:rPr>
                <w:rFonts w:ascii="Calibri" w:hAnsi="Calibri" w:hint="eastAsia"/>
              </w:rPr>
              <w:t>,</w:t>
            </w:r>
            <w:r>
              <w:rPr>
                <w:rFonts w:ascii="Calibri" w:hAnsi="Calibri" w:hint="eastAsia"/>
              </w:rPr>
              <w:t>协助用户建立培训档案，并提供相应的培</w:t>
            </w:r>
            <w:r>
              <w:rPr>
                <w:rFonts w:ascii="Calibri" w:hAnsi="Calibri" w:hint="eastAsia"/>
              </w:rPr>
              <w:lastRenderedPageBreak/>
              <w:t>训材料。</w:t>
            </w:r>
          </w:p>
          <w:p w:rsidR="00C120A7" w:rsidRDefault="00C120A7" w:rsidP="00A156F9">
            <w:pPr>
              <w:widowControl/>
              <w:spacing w:line="276" w:lineRule="auto"/>
              <w:ind w:right="23" w:firstLineChars="200" w:firstLine="420"/>
              <w:rPr>
                <w:rFonts w:ascii="Calibri" w:hAnsi="Calibri"/>
              </w:rPr>
            </w:pPr>
            <w:proofErr w:type="gramStart"/>
            <w:r>
              <w:rPr>
                <w:rFonts w:ascii="Calibri" w:hAnsi="Calibri" w:hint="eastAsia"/>
              </w:rPr>
              <w:t>c</w:t>
            </w:r>
            <w:proofErr w:type="gramEnd"/>
            <w:r>
              <w:rPr>
                <w:rFonts w:ascii="Calibri" w:hAnsi="Calibri"/>
              </w:rPr>
              <w:t xml:space="preserve">. </w:t>
            </w:r>
            <w:r>
              <w:rPr>
                <w:rFonts w:ascii="Calibri" w:hAnsi="Calibri" w:hint="eastAsia"/>
              </w:rPr>
              <w:t>培训对象</w:t>
            </w:r>
            <w:r>
              <w:rPr>
                <w:rFonts w:ascii="Calibri" w:hAnsi="Calibri" w:hint="eastAsia"/>
              </w:rPr>
              <w:t>:</w:t>
            </w:r>
            <w:r>
              <w:rPr>
                <w:rFonts w:ascii="Calibri" w:hAnsi="Calibri"/>
              </w:rPr>
              <w:t xml:space="preserve"> </w:t>
            </w:r>
            <w:r>
              <w:rPr>
                <w:rFonts w:ascii="Calibri" w:hAnsi="Calibri" w:hint="eastAsia"/>
              </w:rPr>
              <w:t>至少包含系统管理员、关键业务用户、终端用户。</w:t>
            </w:r>
          </w:p>
          <w:p w:rsidR="00C120A7" w:rsidRDefault="00C120A7" w:rsidP="00A156F9">
            <w:pPr>
              <w:widowControl/>
              <w:spacing w:line="276" w:lineRule="auto"/>
              <w:ind w:right="23" w:firstLineChars="200" w:firstLine="420"/>
              <w:rPr>
                <w:rFonts w:ascii="Calibri" w:hAnsi="Calibri"/>
              </w:rPr>
            </w:pPr>
            <w:proofErr w:type="gramStart"/>
            <w:r>
              <w:rPr>
                <w:rFonts w:ascii="Calibri" w:hAnsi="Calibri" w:hint="eastAsia"/>
              </w:rPr>
              <w:t>d</w:t>
            </w:r>
            <w:proofErr w:type="gramEnd"/>
            <w:r>
              <w:rPr>
                <w:rFonts w:ascii="Calibri" w:hAnsi="Calibri"/>
              </w:rPr>
              <w:t xml:space="preserve">. </w:t>
            </w:r>
            <w:r>
              <w:rPr>
                <w:rFonts w:ascii="Calibri" w:hAnsi="Calibri" w:hint="eastAsia"/>
              </w:rPr>
              <w:t>培训方式</w:t>
            </w:r>
            <w:r>
              <w:rPr>
                <w:rFonts w:ascii="Calibri" w:hAnsi="Calibri" w:hint="eastAsia"/>
              </w:rPr>
              <w:t>:</w:t>
            </w:r>
            <w:r>
              <w:rPr>
                <w:rFonts w:ascii="Calibri" w:hAnsi="Calibri"/>
              </w:rPr>
              <w:t xml:space="preserve"> </w:t>
            </w:r>
            <w:r>
              <w:rPr>
                <w:rFonts w:ascii="Calibri" w:hAnsi="Calibri" w:hint="eastAsia"/>
              </w:rPr>
              <w:t>按职责分类现场指导、培训课件、讨论交流、上机操作、现场指导等。</w:t>
            </w:r>
          </w:p>
          <w:p w:rsidR="00C120A7" w:rsidRDefault="00C120A7" w:rsidP="00A156F9">
            <w:pPr>
              <w:widowControl/>
              <w:spacing w:line="276" w:lineRule="auto"/>
              <w:ind w:right="23"/>
              <w:rPr>
                <w:rFonts w:ascii="Calibri" w:hAnsi="Calibri"/>
              </w:rPr>
            </w:pPr>
            <w:r>
              <w:rPr>
                <w:rFonts w:ascii="Calibri" w:hAnsi="Calibri" w:hint="eastAsia"/>
              </w:rPr>
              <w:t>4</w:t>
            </w:r>
            <w:r>
              <w:rPr>
                <w:rFonts w:ascii="Calibri" w:hAnsi="Calibri" w:hint="eastAsia"/>
              </w:rPr>
              <w:t>、售后服务要求：</w:t>
            </w:r>
          </w:p>
          <w:p w:rsidR="00C120A7" w:rsidRDefault="00C120A7" w:rsidP="00A156F9">
            <w:pPr>
              <w:spacing w:line="276" w:lineRule="auto"/>
              <w:ind w:right="23" w:firstLineChars="200" w:firstLine="420"/>
              <w:rPr>
                <w:rFonts w:ascii="Calibri" w:hAnsi="Calibri"/>
              </w:rPr>
            </w:pPr>
            <w:r>
              <w:rPr>
                <w:rFonts w:ascii="Calibri" w:hAnsi="Calibri"/>
              </w:rPr>
              <w:t xml:space="preserve">a. </w:t>
            </w:r>
            <w:r>
              <w:rPr>
                <w:rFonts w:ascii="Calibri" w:hAnsi="Calibri" w:hint="eastAsia"/>
              </w:rPr>
              <w:t>系统质保期及免费维保期不低于验收合格后三年。</w:t>
            </w:r>
          </w:p>
          <w:p w:rsidR="00C120A7" w:rsidRDefault="00C120A7" w:rsidP="00A156F9">
            <w:pPr>
              <w:widowControl/>
              <w:spacing w:line="276" w:lineRule="auto"/>
              <w:ind w:right="23" w:firstLineChars="200" w:firstLine="420"/>
              <w:rPr>
                <w:rFonts w:ascii="Calibri" w:hAnsi="Calibri" w:hint="eastAsia"/>
              </w:rPr>
            </w:pPr>
            <w:r>
              <w:rPr>
                <w:rFonts w:ascii="Calibri" w:hAnsi="Calibri" w:hint="eastAsia"/>
              </w:rPr>
              <w:t>b</w:t>
            </w:r>
            <w:r>
              <w:rPr>
                <w:rFonts w:ascii="Calibri" w:hAnsi="Calibri"/>
              </w:rPr>
              <w:t xml:space="preserve">. </w:t>
            </w:r>
            <w:r>
              <w:rPr>
                <w:rFonts w:ascii="Calibri" w:hAnsi="Calibri" w:hint="eastAsia"/>
              </w:rPr>
              <w:t>软件安装调试过程需派工程师现场协助，验收合格后前</w:t>
            </w:r>
            <w:r>
              <w:rPr>
                <w:rFonts w:ascii="Calibri" w:hAnsi="Calibri"/>
              </w:rPr>
              <w:t>2</w:t>
            </w:r>
            <w:r>
              <w:rPr>
                <w:rFonts w:ascii="Calibri" w:hAnsi="Calibri" w:hint="eastAsia"/>
              </w:rPr>
              <w:t>个临床试验项目，需指派至少</w:t>
            </w:r>
            <w:r>
              <w:rPr>
                <w:rFonts w:ascii="Calibri" w:hAnsi="Calibri" w:hint="eastAsia"/>
              </w:rPr>
              <w:t>1</w:t>
            </w:r>
            <w:r>
              <w:rPr>
                <w:rFonts w:ascii="Calibri" w:hAnsi="Calibri" w:hint="eastAsia"/>
              </w:rPr>
              <w:t>名工程师现场协助。</w:t>
            </w:r>
          </w:p>
          <w:p w:rsidR="00C120A7" w:rsidRDefault="00C120A7" w:rsidP="00A156F9">
            <w:pPr>
              <w:widowControl/>
              <w:spacing w:line="276" w:lineRule="auto"/>
              <w:ind w:right="23" w:firstLineChars="200" w:firstLine="420"/>
              <w:rPr>
                <w:rFonts w:ascii="Calibri" w:hAnsi="Calibri" w:hint="eastAsia"/>
              </w:rPr>
            </w:pPr>
            <w:r>
              <w:rPr>
                <w:rFonts w:ascii="Calibri" w:hAnsi="Calibri" w:hint="eastAsia"/>
              </w:rPr>
              <w:t>c</w:t>
            </w:r>
            <w:r>
              <w:rPr>
                <w:rFonts w:ascii="Calibri" w:hAnsi="Calibri"/>
              </w:rPr>
              <w:t xml:space="preserve">. </w:t>
            </w:r>
            <w:r>
              <w:rPr>
                <w:rFonts w:ascii="Calibri" w:hAnsi="Calibri" w:hint="eastAsia"/>
              </w:rPr>
              <w:t>质保期内免费对系统进行维护，用户有任何关于系统使用过程中的问题，都提供咨询及解答。</w:t>
            </w:r>
          </w:p>
          <w:p w:rsidR="00C120A7" w:rsidRDefault="00C120A7" w:rsidP="00A156F9">
            <w:pPr>
              <w:widowControl/>
              <w:spacing w:line="276" w:lineRule="auto"/>
              <w:ind w:right="23" w:firstLineChars="200" w:firstLine="420"/>
              <w:rPr>
                <w:rFonts w:ascii="Calibri" w:hAnsi="Calibri"/>
              </w:rPr>
            </w:pPr>
            <w:r>
              <w:rPr>
                <w:rFonts w:ascii="Calibri" w:hAnsi="Calibri"/>
              </w:rPr>
              <w:t xml:space="preserve">d. </w:t>
            </w:r>
            <w:r>
              <w:rPr>
                <w:rFonts w:ascii="Calibri" w:hAnsi="Calibri" w:hint="eastAsia"/>
              </w:rPr>
              <w:t>质保期内，提供远程技术支持（包括电话、微信、邮件等），以及现场技术支持（必要时）。服务方在接到报修通知后，应在</w:t>
            </w:r>
            <w:r>
              <w:rPr>
                <w:rFonts w:ascii="Calibri" w:hAnsi="Calibri"/>
              </w:rPr>
              <w:t>4</w:t>
            </w:r>
            <w:r>
              <w:rPr>
                <w:rFonts w:ascii="Calibri" w:hAnsi="Calibri" w:hint="eastAsia"/>
              </w:rPr>
              <w:t>小时内做出响应，远程不能解决的，应在</w:t>
            </w:r>
            <w:r>
              <w:rPr>
                <w:rFonts w:ascii="Calibri" w:hAnsi="Calibri" w:hint="eastAsia"/>
              </w:rPr>
              <w:t xml:space="preserve"> </w:t>
            </w:r>
            <w:r>
              <w:rPr>
                <w:rFonts w:ascii="Calibri" w:hAnsi="Calibri"/>
              </w:rPr>
              <w:t>48</w:t>
            </w:r>
            <w:r>
              <w:rPr>
                <w:rFonts w:ascii="Calibri" w:hAnsi="Calibri" w:hint="eastAsia"/>
              </w:rPr>
              <w:t xml:space="preserve"> </w:t>
            </w:r>
            <w:r>
              <w:rPr>
                <w:rFonts w:ascii="Calibri" w:hAnsi="Calibri" w:hint="eastAsia"/>
              </w:rPr>
              <w:t>小时内派员上门现场处理解决。</w:t>
            </w:r>
          </w:p>
          <w:p w:rsidR="00C120A7" w:rsidRDefault="00C120A7" w:rsidP="00A156F9">
            <w:pPr>
              <w:widowControl/>
              <w:spacing w:line="276" w:lineRule="auto"/>
              <w:ind w:right="23"/>
              <w:rPr>
                <w:rFonts w:ascii="Calibri" w:hAnsi="Calibri" w:hint="eastAsia"/>
              </w:rPr>
            </w:pPr>
            <w:r>
              <w:rPr>
                <w:rFonts w:ascii="Calibri" w:hAnsi="Calibri" w:hint="eastAsia"/>
              </w:rPr>
              <w:t>5</w:t>
            </w:r>
            <w:r>
              <w:rPr>
                <w:rFonts w:ascii="Calibri" w:hAnsi="Calibri" w:hint="eastAsia"/>
              </w:rPr>
              <w:t>、知识产权及保密要求：</w:t>
            </w:r>
          </w:p>
          <w:p w:rsidR="00C120A7" w:rsidRDefault="00C120A7" w:rsidP="00A156F9">
            <w:pPr>
              <w:widowControl/>
              <w:spacing w:line="276" w:lineRule="auto"/>
              <w:ind w:right="23" w:firstLineChars="200" w:firstLine="420"/>
            </w:pPr>
            <w:r>
              <w:rPr>
                <w:rFonts w:hint="eastAsia"/>
              </w:rPr>
              <w:t>a.</w:t>
            </w:r>
            <w:r>
              <w:rPr>
                <w:rFonts w:hint="eastAsia"/>
              </w:rPr>
              <w:t>供应商</w:t>
            </w:r>
            <w:r>
              <w:t>应保证其交付的系统和软件成果没有任何权利瑕疵，没有侵犯任何第三方权利。</w:t>
            </w:r>
            <w:r>
              <w:rPr>
                <w:rFonts w:hint="eastAsia"/>
              </w:rPr>
              <w:t>采购人</w:t>
            </w:r>
            <w:r>
              <w:t>在使用该系统或其任何一部分时不受第三方提出侵犯专利权、商标权或著作权等知识产权的指控。如果第三方提出侵权指控，</w:t>
            </w:r>
            <w:r>
              <w:rPr>
                <w:rFonts w:hint="eastAsia"/>
              </w:rPr>
              <w:t>供应商</w:t>
            </w:r>
            <w:r>
              <w:t>须承担与第三方交涉的责任，并承担与此相关的全部责任、费用和经济赔偿。</w:t>
            </w:r>
          </w:p>
          <w:p w:rsidR="00C120A7" w:rsidRDefault="00C120A7" w:rsidP="00A156F9">
            <w:pPr>
              <w:widowControl/>
              <w:spacing w:line="276" w:lineRule="auto"/>
              <w:ind w:right="23" w:firstLineChars="200" w:firstLine="420"/>
              <w:rPr>
                <w:rFonts w:ascii="Calibri" w:hAnsi="Calibri"/>
              </w:rPr>
            </w:pPr>
            <w:r>
              <w:rPr>
                <w:rFonts w:hint="eastAsia"/>
              </w:rPr>
              <w:t>b.</w:t>
            </w:r>
            <w:r>
              <w:rPr>
                <w:rFonts w:hint="eastAsia"/>
              </w:rPr>
              <w:t>供应商对采购人提供的资料负有保密义务，包括但不限于采购人提供的接口数据、文档及系统中的业务数据。</w:t>
            </w:r>
          </w:p>
        </w:tc>
      </w:tr>
    </w:tbl>
    <w:p w:rsidR="004D5CC0" w:rsidRPr="00C120A7" w:rsidRDefault="004D5CC0">
      <w:bookmarkStart w:id="10" w:name="_GoBack"/>
      <w:bookmarkEnd w:id="10"/>
    </w:p>
    <w:sectPr w:rsidR="004D5CC0" w:rsidRPr="00C12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AFBD73"/>
    <w:multiLevelType w:val="singleLevel"/>
    <w:tmpl w:val="D2AFBD73"/>
    <w:lvl w:ilvl="0">
      <w:start w:val="1"/>
      <w:numFmt w:val="decimal"/>
      <w:suff w:val="nothing"/>
      <w:lvlText w:val="%1、"/>
      <w:lvlJc w:val="left"/>
    </w:lvl>
  </w:abstractNum>
  <w:abstractNum w:abstractNumId="1">
    <w:nsid w:val="0B1F4AE3"/>
    <w:multiLevelType w:val="multilevel"/>
    <w:tmpl w:val="0B1F4AE3"/>
    <w:lvl w:ilvl="0">
      <w:start w:val="1"/>
      <w:numFmt w:val="decimal"/>
      <w:lvlText w:val="%1、"/>
      <w:lvlJc w:val="left"/>
      <w:pPr>
        <w:ind w:left="1113" w:hanging="405"/>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2">
    <w:nsid w:val="18954F80"/>
    <w:multiLevelType w:val="multilevel"/>
    <w:tmpl w:val="18954F80"/>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D975F27"/>
    <w:multiLevelType w:val="multilevel"/>
    <w:tmpl w:val="1D975F2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4C55E2C"/>
    <w:multiLevelType w:val="multilevel"/>
    <w:tmpl w:val="24C55E2C"/>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49935D0"/>
    <w:multiLevelType w:val="multilevel"/>
    <w:tmpl w:val="549935D0"/>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6D2B4F05"/>
    <w:multiLevelType w:val="multilevel"/>
    <w:tmpl w:val="6D2B4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14B0F90"/>
    <w:multiLevelType w:val="multilevel"/>
    <w:tmpl w:val="714B0F90"/>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58B1814"/>
    <w:multiLevelType w:val="multilevel"/>
    <w:tmpl w:val="758B1814"/>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78926E3"/>
    <w:multiLevelType w:val="multilevel"/>
    <w:tmpl w:val="778926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A641AC7"/>
    <w:multiLevelType w:val="multilevel"/>
    <w:tmpl w:val="7A641AC7"/>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7"/>
  </w:num>
  <w:num w:numId="3">
    <w:abstractNumId w:val="10"/>
  </w:num>
  <w:num w:numId="4">
    <w:abstractNumId w:val="3"/>
  </w:num>
  <w:num w:numId="5">
    <w:abstractNumId w:val="1"/>
  </w:num>
  <w:num w:numId="6">
    <w:abstractNumId w:val="9"/>
  </w:num>
  <w:num w:numId="7">
    <w:abstractNumId w:val="8"/>
  </w:num>
  <w:num w:numId="8">
    <w:abstractNumId w:val="2"/>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C7"/>
    <w:rsid w:val="004D5CC0"/>
    <w:rsid w:val="00B50FC7"/>
    <w:rsid w:val="00C12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120A7"/>
    <w:pPr>
      <w:widowControl w:val="0"/>
      <w:jc w:val="both"/>
    </w:pPr>
    <w:rPr>
      <w:rFonts w:ascii="Times New Roman" w:eastAsia="宋体" w:hAnsi="Times New Roman" w:cs="Times New Roman"/>
      <w:szCs w:val="24"/>
    </w:rPr>
  </w:style>
  <w:style w:type="paragraph" w:styleId="20">
    <w:name w:val="heading 2"/>
    <w:basedOn w:val="a"/>
    <w:next w:val="a"/>
    <w:link w:val="2Char2"/>
    <w:qFormat/>
    <w:rsid w:val="00C120A7"/>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
    <w:qFormat/>
    <w:rsid w:val="00C120A7"/>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C120A7"/>
    <w:rPr>
      <w:rFonts w:asciiTheme="majorHAnsi" w:eastAsiaTheme="majorEastAsia" w:hAnsiTheme="majorHAnsi" w:cstheme="majorBidi"/>
      <w:b/>
      <w:bCs/>
      <w:sz w:val="32"/>
      <w:szCs w:val="32"/>
    </w:rPr>
  </w:style>
  <w:style w:type="character" w:customStyle="1" w:styleId="3Char">
    <w:name w:val="标题 3 Char"/>
    <w:basedOn w:val="a0"/>
    <w:link w:val="3"/>
    <w:rsid w:val="00C120A7"/>
    <w:rPr>
      <w:rFonts w:ascii="宋体" w:eastAsia="宋体" w:hAnsi="Times New Roman" w:cs="Times New Roman"/>
      <w:b/>
      <w:kern w:val="0"/>
      <w:sz w:val="24"/>
      <w:szCs w:val="20"/>
      <w:u w:val="single"/>
    </w:rPr>
  </w:style>
  <w:style w:type="paragraph" w:styleId="a3">
    <w:name w:val="Body Text Indent"/>
    <w:basedOn w:val="a"/>
    <w:link w:val="Char"/>
    <w:uiPriority w:val="99"/>
    <w:semiHidden/>
    <w:unhideWhenUsed/>
    <w:rsid w:val="00C120A7"/>
    <w:pPr>
      <w:spacing w:after="120"/>
      <w:ind w:leftChars="200" w:left="420"/>
    </w:pPr>
  </w:style>
  <w:style w:type="character" w:customStyle="1" w:styleId="Char">
    <w:name w:val="正文文本缩进 Char"/>
    <w:basedOn w:val="a0"/>
    <w:link w:val="a3"/>
    <w:uiPriority w:val="99"/>
    <w:semiHidden/>
    <w:rsid w:val="00C120A7"/>
    <w:rPr>
      <w:rFonts w:ascii="Times New Roman" w:eastAsia="宋体" w:hAnsi="Times New Roman" w:cs="Times New Roman"/>
      <w:szCs w:val="24"/>
    </w:rPr>
  </w:style>
  <w:style w:type="paragraph" w:styleId="2">
    <w:name w:val="Body Text First Indent 2"/>
    <w:basedOn w:val="a3"/>
    <w:next w:val="a"/>
    <w:link w:val="2Char0"/>
    <w:qFormat/>
    <w:rsid w:val="00C120A7"/>
    <w:pPr>
      <w:tabs>
        <w:tab w:val="left" w:pos="5580"/>
      </w:tabs>
      <w:ind w:firstLineChars="200" w:firstLine="420"/>
    </w:pPr>
  </w:style>
  <w:style w:type="character" w:customStyle="1" w:styleId="2Char0">
    <w:name w:val="正文首行缩进 2 Char"/>
    <w:basedOn w:val="Char"/>
    <w:link w:val="2"/>
    <w:rsid w:val="00C120A7"/>
    <w:rPr>
      <w:rFonts w:ascii="Times New Roman" w:eastAsia="宋体" w:hAnsi="Times New Roman" w:cs="Times New Roman"/>
      <w:szCs w:val="24"/>
    </w:rPr>
  </w:style>
  <w:style w:type="character" w:customStyle="1" w:styleId="2Char2">
    <w:name w:val="标题 2 Char2"/>
    <w:link w:val="20"/>
    <w:qFormat/>
    <w:rsid w:val="00C120A7"/>
    <w:rPr>
      <w:rFonts w:ascii="Arial" w:eastAsia="黑体" w:hAnsi="Arial" w:cs="Times New Roman"/>
      <w:b/>
      <w:kern w:val="0"/>
      <w:sz w:val="30"/>
      <w:szCs w:val="20"/>
    </w:rPr>
  </w:style>
  <w:style w:type="paragraph" w:styleId="a4">
    <w:name w:val="Normal (Web)"/>
    <w:basedOn w:val="a"/>
    <w:uiPriority w:val="99"/>
    <w:rsid w:val="00C120A7"/>
    <w:pPr>
      <w:widowControl/>
      <w:spacing w:before="100" w:beforeAutospacing="1" w:after="100" w:afterAutospacing="1"/>
      <w:jc w:val="left"/>
    </w:pPr>
    <w:rPr>
      <w:rFonts w:ascii="宋体" w:hAnsi="宋体" w:cs="宋体"/>
      <w:kern w:val="0"/>
      <w:sz w:val="24"/>
    </w:rPr>
  </w:style>
  <w:style w:type="paragraph" w:styleId="a5">
    <w:name w:val="List Paragraph"/>
    <w:basedOn w:val="a"/>
    <w:uiPriority w:val="34"/>
    <w:qFormat/>
    <w:rsid w:val="00C120A7"/>
    <w:pPr>
      <w:ind w:firstLineChars="200" w:firstLine="420"/>
    </w:pPr>
  </w:style>
  <w:style w:type="paragraph" w:styleId="a6">
    <w:name w:val="No Spacing"/>
    <w:uiPriority w:val="1"/>
    <w:qFormat/>
    <w:rsid w:val="00C120A7"/>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120A7"/>
    <w:pPr>
      <w:widowControl w:val="0"/>
      <w:jc w:val="both"/>
    </w:pPr>
    <w:rPr>
      <w:rFonts w:ascii="Times New Roman" w:eastAsia="宋体" w:hAnsi="Times New Roman" w:cs="Times New Roman"/>
      <w:szCs w:val="24"/>
    </w:rPr>
  </w:style>
  <w:style w:type="paragraph" w:styleId="20">
    <w:name w:val="heading 2"/>
    <w:basedOn w:val="a"/>
    <w:next w:val="a"/>
    <w:link w:val="2Char2"/>
    <w:qFormat/>
    <w:rsid w:val="00C120A7"/>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Char"/>
    <w:qFormat/>
    <w:rsid w:val="00C120A7"/>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C120A7"/>
    <w:rPr>
      <w:rFonts w:asciiTheme="majorHAnsi" w:eastAsiaTheme="majorEastAsia" w:hAnsiTheme="majorHAnsi" w:cstheme="majorBidi"/>
      <w:b/>
      <w:bCs/>
      <w:sz w:val="32"/>
      <w:szCs w:val="32"/>
    </w:rPr>
  </w:style>
  <w:style w:type="character" w:customStyle="1" w:styleId="3Char">
    <w:name w:val="标题 3 Char"/>
    <w:basedOn w:val="a0"/>
    <w:link w:val="3"/>
    <w:rsid w:val="00C120A7"/>
    <w:rPr>
      <w:rFonts w:ascii="宋体" w:eastAsia="宋体" w:hAnsi="Times New Roman" w:cs="Times New Roman"/>
      <w:b/>
      <w:kern w:val="0"/>
      <w:sz w:val="24"/>
      <w:szCs w:val="20"/>
      <w:u w:val="single"/>
    </w:rPr>
  </w:style>
  <w:style w:type="paragraph" w:styleId="a3">
    <w:name w:val="Body Text Indent"/>
    <w:basedOn w:val="a"/>
    <w:link w:val="Char"/>
    <w:uiPriority w:val="99"/>
    <w:semiHidden/>
    <w:unhideWhenUsed/>
    <w:rsid w:val="00C120A7"/>
    <w:pPr>
      <w:spacing w:after="120"/>
      <w:ind w:leftChars="200" w:left="420"/>
    </w:pPr>
  </w:style>
  <w:style w:type="character" w:customStyle="1" w:styleId="Char">
    <w:name w:val="正文文本缩进 Char"/>
    <w:basedOn w:val="a0"/>
    <w:link w:val="a3"/>
    <w:uiPriority w:val="99"/>
    <w:semiHidden/>
    <w:rsid w:val="00C120A7"/>
    <w:rPr>
      <w:rFonts w:ascii="Times New Roman" w:eastAsia="宋体" w:hAnsi="Times New Roman" w:cs="Times New Roman"/>
      <w:szCs w:val="24"/>
    </w:rPr>
  </w:style>
  <w:style w:type="paragraph" w:styleId="2">
    <w:name w:val="Body Text First Indent 2"/>
    <w:basedOn w:val="a3"/>
    <w:next w:val="a"/>
    <w:link w:val="2Char0"/>
    <w:qFormat/>
    <w:rsid w:val="00C120A7"/>
    <w:pPr>
      <w:tabs>
        <w:tab w:val="left" w:pos="5580"/>
      </w:tabs>
      <w:ind w:firstLineChars="200" w:firstLine="420"/>
    </w:pPr>
  </w:style>
  <w:style w:type="character" w:customStyle="1" w:styleId="2Char0">
    <w:name w:val="正文首行缩进 2 Char"/>
    <w:basedOn w:val="Char"/>
    <w:link w:val="2"/>
    <w:rsid w:val="00C120A7"/>
    <w:rPr>
      <w:rFonts w:ascii="Times New Roman" w:eastAsia="宋体" w:hAnsi="Times New Roman" w:cs="Times New Roman"/>
      <w:szCs w:val="24"/>
    </w:rPr>
  </w:style>
  <w:style w:type="character" w:customStyle="1" w:styleId="2Char2">
    <w:name w:val="标题 2 Char2"/>
    <w:link w:val="20"/>
    <w:qFormat/>
    <w:rsid w:val="00C120A7"/>
    <w:rPr>
      <w:rFonts w:ascii="Arial" w:eastAsia="黑体" w:hAnsi="Arial" w:cs="Times New Roman"/>
      <w:b/>
      <w:kern w:val="0"/>
      <w:sz w:val="30"/>
      <w:szCs w:val="20"/>
    </w:rPr>
  </w:style>
  <w:style w:type="paragraph" w:styleId="a4">
    <w:name w:val="Normal (Web)"/>
    <w:basedOn w:val="a"/>
    <w:uiPriority w:val="99"/>
    <w:rsid w:val="00C120A7"/>
    <w:pPr>
      <w:widowControl/>
      <w:spacing w:before="100" w:beforeAutospacing="1" w:after="100" w:afterAutospacing="1"/>
      <w:jc w:val="left"/>
    </w:pPr>
    <w:rPr>
      <w:rFonts w:ascii="宋体" w:hAnsi="宋体" w:cs="宋体"/>
      <w:kern w:val="0"/>
      <w:sz w:val="24"/>
    </w:rPr>
  </w:style>
  <w:style w:type="paragraph" w:styleId="a5">
    <w:name w:val="List Paragraph"/>
    <w:basedOn w:val="a"/>
    <w:uiPriority w:val="34"/>
    <w:qFormat/>
    <w:rsid w:val="00C120A7"/>
    <w:pPr>
      <w:ind w:firstLineChars="200" w:firstLine="420"/>
    </w:pPr>
  </w:style>
  <w:style w:type="paragraph" w:styleId="a6">
    <w:name w:val="No Spacing"/>
    <w:uiPriority w:val="1"/>
    <w:qFormat/>
    <w:rsid w:val="00C120A7"/>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782</Words>
  <Characters>4460</Characters>
  <Application>Microsoft Office Word</Application>
  <DocSecurity>0</DocSecurity>
  <Lines>37</Lines>
  <Paragraphs>10</Paragraphs>
  <ScaleCrop>false</ScaleCrop>
  <Company>Organization</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2023-12-27T03:32:00Z</dcterms:created>
  <dcterms:modified xsi:type="dcterms:W3CDTF">2023-12-27T03:33:00Z</dcterms:modified>
</cp:coreProperties>
</file>